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A7527">
      <w:pPr>
        <w:widowControl/>
        <w:tabs>
          <w:tab w:val="left" w:pos="1620"/>
          <w:tab w:val="left" w:pos="7200"/>
          <w:tab w:val="left" w:pos="7380"/>
          <w:tab w:val="left" w:pos="7560"/>
        </w:tabs>
        <w:ind w:firstLine="0" w:firstLineChars="0"/>
        <w:jc w:val="center"/>
        <w:rPr>
          <w:rFonts w:hint="eastAsia" w:ascii="宋体" w:hAnsi="宋体" w:cs="宋体"/>
          <w:kern w:val="0"/>
        </w:rPr>
      </w:pPr>
      <w:r>
        <w:rPr>
          <w:rFonts w:ascii="宋体" w:hAnsi="宋体"/>
          <w:b/>
          <w:sz w:val="28"/>
          <w:szCs w:val="28"/>
        </w:rPr>
        <mc:AlternateContent>
          <mc:Choice Requires="wps">
            <w:drawing>
              <wp:anchor distT="0" distB="0" distL="114300" distR="114300" simplePos="0" relativeHeight="251660288" behindDoc="0" locked="0" layoutInCell="1" allowOverlap="1">
                <wp:simplePos x="0" y="0"/>
                <wp:positionH relativeFrom="column">
                  <wp:posOffset>1051560</wp:posOffset>
                </wp:positionH>
                <wp:positionV relativeFrom="paragraph">
                  <wp:posOffset>389890</wp:posOffset>
                </wp:positionV>
                <wp:extent cx="3512185" cy="678815"/>
                <wp:effectExtent l="82550" t="4445" r="5715" b="21590"/>
                <wp:wrapNone/>
                <wp:docPr id="55" name="圆角矩形标注 55"/>
                <wp:cNvGraphicFramePr/>
                <a:graphic xmlns:a="http://schemas.openxmlformats.org/drawingml/2006/main">
                  <a:graphicData uri="http://schemas.microsoft.com/office/word/2010/wordprocessingShape">
                    <wps:wsp>
                      <wps:cNvSpPr/>
                      <wps:spPr>
                        <a:xfrm>
                          <a:off x="0" y="0"/>
                          <a:ext cx="3512185" cy="678815"/>
                        </a:xfrm>
                        <a:prstGeom prst="wedgeRoundRectCallout">
                          <a:avLst>
                            <a:gd name="adj1" fmla="val -52043"/>
                            <a:gd name="adj2" fmla="val 45977"/>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2590034B">
                            <w:pPr>
                              <w:ind w:firstLine="0" w:firstLineChars="0"/>
                              <w:rPr>
                                <w:color w:val="FF0000"/>
                                <w:sz w:val="18"/>
                                <w:szCs w:val="18"/>
                              </w:rPr>
                            </w:pPr>
                            <w:r>
                              <w:rPr>
                                <w:rFonts w:hint="eastAsia"/>
                                <w:color w:val="FF0000"/>
                                <w:sz w:val="18"/>
                                <w:szCs w:val="18"/>
                              </w:rPr>
                              <w:t>正文终稿上传系统需采用PDF格式，注意各修改版本文件命名（如初稿1.0、初稿2.0、终稿1.0），避免上传错版本。</w:t>
                            </w:r>
                          </w:p>
                        </w:txbxContent>
                      </wps:txbx>
                      <wps:bodyPr upright="1"/>
                    </wps:wsp>
                  </a:graphicData>
                </a:graphic>
              </wp:anchor>
            </w:drawing>
          </mc:Choice>
          <mc:Fallback>
            <w:pict>
              <v:shape id="_x0000_s1026" o:spid="_x0000_s1026" o:spt="62" type="#_x0000_t62" style="position:absolute;left:0pt;margin-left:82.8pt;margin-top:30.7pt;height:53.45pt;width:276.55pt;z-index:251660288;mso-width-relative:page;mso-height-relative:page;" fillcolor="#FFFFFF" filled="t" stroked="t" coordsize="21600,21600" o:gfxdata="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xvSnM&#10;2AAAAAoBAAAPAAAAAAAAAAEAIAAAACIAAABkcnMvZG93bnJldi54bWxQSwECFAAUAAAACACHTuJA&#10;cOJM2loCAADMBAAADgAAAAAAAAABACAAAAAnAQAAZHJzL2Uyb0RvYy54bWxQSwUGAAAAAAYABgBZ&#10;AQAA8wUAAAAA&#10;" adj="-441,20731,14400">
                <v:fill on="t" focussize="0,0"/>
                <v:stroke color="#000000" joinstyle="miter"/>
                <v:imagedata o:title=""/>
                <o:lock v:ext="edit" aspectratio="f"/>
                <v:textbox>
                  <w:txbxContent>
                    <w:p w14:paraId="2590034B">
                      <w:pPr>
                        <w:ind w:firstLine="0" w:firstLineChars="0"/>
                        <w:rPr>
                          <w:color w:val="FF0000"/>
                          <w:sz w:val="18"/>
                          <w:szCs w:val="18"/>
                        </w:rPr>
                      </w:pPr>
                      <w:r>
                        <w:rPr>
                          <w:rFonts w:hint="eastAsia"/>
                          <w:color w:val="FF0000"/>
                          <w:sz w:val="18"/>
                          <w:szCs w:val="18"/>
                        </w:rPr>
                        <w:t>正文终稿上传系统需采用PDF格式，注意各修改版本文件命名（如初稿1.0、初稿2.0、终稿1.0），避免上传错版本。</w:t>
                      </w:r>
                    </w:p>
                  </w:txbxContent>
                </v:textbox>
              </v:shape>
            </w:pict>
          </mc:Fallback>
        </mc:AlternateContent>
      </w:r>
      <w:r>
        <w:rPr>
          <w:rFonts w:ascii="黑体" w:eastAsia="黑体"/>
          <w:sz w:val="30"/>
          <w:szCs w:val="30"/>
        </w:rPr>
        <mc:AlternateContent>
          <mc:Choice Requires="wps">
            <w:drawing>
              <wp:anchor distT="0" distB="0" distL="114300" distR="114300" simplePos="0" relativeHeight="251662336" behindDoc="0" locked="0" layoutInCell="1" allowOverlap="1">
                <wp:simplePos x="0" y="0"/>
                <wp:positionH relativeFrom="column">
                  <wp:posOffset>465455</wp:posOffset>
                </wp:positionH>
                <wp:positionV relativeFrom="paragraph">
                  <wp:posOffset>1386205</wp:posOffset>
                </wp:positionV>
                <wp:extent cx="4519295" cy="503555"/>
                <wp:effectExtent l="4445" t="4445" r="10160" b="6350"/>
                <wp:wrapNone/>
                <wp:docPr id="54" name="自选图形 24"/>
                <wp:cNvGraphicFramePr/>
                <a:graphic xmlns:a="http://schemas.openxmlformats.org/drawingml/2006/main">
                  <a:graphicData uri="http://schemas.microsoft.com/office/word/2010/wordprocessingShape">
                    <wps:wsp>
                      <wps:cNvSpPr/>
                      <wps:spPr>
                        <a:xfrm>
                          <a:off x="0" y="0"/>
                          <a:ext cx="4519295" cy="503555"/>
                        </a:xfrm>
                        <a:prstGeom prst="wedgeRoundRectCallout">
                          <a:avLst>
                            <a:gd name="adj1" fmla="val 29667"/>
                            <a:gd name="adj2" fmla="val 49380"/>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749D19EF">
                            <w:pPr>
                              <w:ind w:firstLine="0" w:firstLineChars="0"/>
                              <w:rPr>
                                <w:rFonts w:hint="eastAsia" w:ascii="宋体" w:hAnsi="宋体"/>
                                <w:color w:val="FF0000"/>
                                <w:sz w:val="18"/>
                                <w:szCs w:val="18"/>
                              </w:rPr>
                            </w:pPr>
                            <w:r>
                              <w:rPr>
                                <w:rFonts w:hint="eastAsia" w:ascii="宋体" w:hAnsi="宋体"/>
                                <w:color w:val="FF0000"/>
                                <w:sz w:val="18"/>
                                <w:szCs w:val="18"/>
                              </w:rPr>
                              <w:t>编辑文档时打开“文件”-“视图”-“显示段落标记”，便于查看分页符等格式标记</w:t>
                            </w:r>
                          </w:p>
                        </w:txbxContent>
                      </wps:txbx>
                      <wps:bodyPr vert="horz" anchor="t" anchorCtr="0" upright="1"/>
                    </wps:wsp>
                  </a:graphicData>
                </a:graphic>
              </wp:anchor>
            </w:drawing>
          </mc:Choice>
          <mc:Fallback>
            <w:pict>
              <v:shape id="自选图形 24" o:spid="_x0000_s1026" o:spt="62" type="#_x0000_t62" style="position:absolute;left:0pt;margin-left:36.65pt;margin-top:109.15pt;height:39.65pt;width:355.85pt;z-index:251662336;mso-width-relative:page;mso-height-relative:page;" fillcolor="#FFFFFF" filled="t" stroked="t" coordsize="21600,21600" o:gfxdata="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CjciELZAAAACgEAAA8AAAAAAAAAAQAgAAAAIgAAAGRycy9kb3ducmV2LnhtbFBLAQIUABQAAAAI&#10;AIdO4kBZp42BXgIAANwEAAAOAAAAAAAAAAEAIAAAACgBAABkcnMvZTJvRG9jLnhtbFBLBQYAAAAA&#10;BgAGAFkBAAD4BQAAAAA=&#10;" adj="17208,21466,14400">
                <v:fill on="t" focussize="0,0"/>
                <v:stroke color="#000000" joinstyle="miter"/>
                <v:imagedata o:title=""/>
                <o:lock v:ext="edit" aspectratio="f"/>
                <v:textbox>
                  <w:txbxContent>
                    <w:p w14:paraId="749D19EF">
                      <w:pPr>
                        <w:ind w:firstLine="0" w:firstLineChars="0"/>
                        <w:rPr>
                          <w:rFonts w:hint="eastAsia" w:ascii="宋体" w:hAnsi="宋体"/>
                          <w:color w:val="FF0000"/>
                          <w:sz w:val="18"/>
                          <w:szCs w:val="18"/>
                        </w:rPr>
                      </w:pPr>
                      <w:r>
                        <w:rPr>
                          <w:rFonts w:hint="eastAsia" w:ascii="宋体" w:hAnsi="宋体"/>
                          <w:color w:val="FF0000"/>
                          <w:sz w:val="18"/>
                          <w:szCs w:val="18"/>
                        </w:rPr>
                        <w:t>编辑文档时打开“文件”-“视图”-“显示段落标记”，便于查看分页符等格式标记</w:t>
                      </w:r>
                    </w:p>
                  </w:txbxContent>
                </v:textbox>
              </v:shape>
            </w:pict>
          </mc:Fallback>
        </mc:AlternateContent>
      </w:r>
      <w:r>
        <w:rPr>
          <w:rFonts w:hint="eastAsia" w:ascii="黑体" w:hAnsi="华文中宋" w:eastAsia="黑体"/>
          <w:spacing w:val="80"/>
          <w:sz w:val="72"/>
          <w:szCs w:val="84"/>
        </w:rPr>
        <w:drawing>
          <wp:inline distT="0" distB="0" distL="114300" distR="114300">
            <wp:extent cx="4427855" cy="2378710"/>
            <wp:effectExtent l="0" t="0" r="0" b="0"/>
            <wp:docPr id="3"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3"/>
                    <pic:cNvPicPr>
                      <a:picLocks noChangeAspect="1"/>
                    </pic:cNvPicPr>
                  </pic:nvPicPr>
                  <pic:blipFill>
                    <a:blip r:embed="rId17" cstate="print"/>
                    <a:srcRect r="6952"/>
                    <a:stretch>
                      <a:fillRect/>
                    </a:stretch>
                  </pic:blipFill>
                  <pic:spPr>
                    <a:xfrm>
                      <a:off x="0" y="0"/>
                      <a:ext cx="4427855" cy="2378710"/>
                    </a:xfrm>
                    <a:prstGeom prst="rect">
                      <a:avLst/>
                    </a:prstGeom>
                    <a:noFill/>
                    <a:ln>
                      <a:noFill/>
                    </a:ln>
                  </pic:spPr>
                </pic:pic>
              </a:graphicData>
            </a:graphic>
          </wp:inline>
        </w:drawing>
      </w:r>
    </w:p>
    <w:p w14:paraId="1FE827B2">
      <w:pPr>
        <w:spacing w:line="400" w:lineRule="atLeast"/>
        <w:ind w:firstLine="0" w:firstLineChars="0"/>
        <w:jc w:val="center"/>
        <w:rPr>
          <w:rFonts w:hint="eastAsia" w:ascii="宋体" w:hAnsi="宋体" w:eastAsia="宋体" w:cs="宋体"/>
          <w:b/>
          <w:bCs/>
          <w:spacing w:val="52"/>
          <w:sz w:val="52"/>
        </w:rPr>
      </w:pPr>
      <w:r>
        <w:rPr>
          <w:rFonts w:hint="eastAsia" w:ascii="宋体" w:hAnsi="宋体" w:eastAsia="宋体" w:cs="宋体"/>
          <w:b/>
          <w:bCs/>
          <w:spacing w:val="52"/>
          <w:sz w:val="52"/>
        </w:rPr>
        <w:t>本科毕业设计（论文）</w:t>
      </w:r>
    </w:p>
    <w:p w14:paraId="42CE488F">
      <w:pPr>
        <w:spacing w:line="400" w:lineRule="atLeast"/>
        <w:ind w:firstLine="0" w:firstLineChars="0"/>
        <w:jc w:val="center"/>
        <w:rPr>
          <w:b/>
          <w:bCs/>
          <w:sz w:val="32"/>
        </w:rPr>
      </w:pPr>
      <w:r>
        <w:rPr>
          <w:rFonts w:hint="eastAsia"/>
          <w:b/>
          <w:bCs/>
          <w:sz w:val="32"/>
        </w:rPr>
        <w:t>( 2025届)</w:t>
      </w:r>
      <w:r>
        <w:rPr>
          <w:b/>
          <w:bCs/>
          <w:sz w:val="32"/>
        </w:rPr>
        <w:t xml:space="preserve"> </w:t>
      </w:r>
    </w:p>
    <w:p w14:paraId="1B7A2BB9">
      <w:pPr>
        <w:tabs>
          <w:tab w:val="center" w:pos="4334"/>
          <w:tab w:val="left" w:pos="6731"/>
        </w:tabs>
        <w:spacing w:line="300" w:lineRule="exact"/>
        <w:ind w:firstLine="0" w:firstLineChars="0"/>
        <w:jc w:val="center"/>
        <w:rPr>
          <w:b/>
          <w:bCs/>
          <w:sz w:val="32"/>
        </w:rPr>
      </w:pPr>
    </w:p>
    <w:tbl>
      <w:tblPr>
        <w:tblStyle w:val="18"/>
        <w:tblW w:w="4500" w:type="pct"/>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79"/>
        <w:gridCol w:w="6735"/>
      </w:tblGrid>
      <w:tr w14:paraId="3DE9BAC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11FC4FD1">
            <w:pPr>
              <w:spacing w:line="276" w:lineRule="auto"/>
              <w:ind w:firstLine="0" w:firstLineChars="0"/>
              <w:rPr>
                <w:b/>
                <w:bCs/>
                <w:szCs w:val="21"/>
              </w:rPr>
            </w:pPr>
            <w:r>
              <w:rPr>
                <w:rFonts w:hint="eastAsia"/>
                <w:b/>
                <w:bCs/>
                <w:sz w:val="30"/>
              </w:rPr>
              <w:t>题    目：</w:t>
            </w:r>
          </w:p>
        </w:tc>
        <w:tc>
          <w:tcPr>
            <w:tcW w:w="6253" w:type="dxa"/>
            <w:tcBorders>
              <w:left w:val="nil"/>
            </w:tcBorders>
            <w:vAlign w:val="bottom"/>
          </w:tcPr>
          <w:p w14:paraId="71BB68F0">
            <w:pPr>
              <w:spacing w:line="276" w:lineRule="auto"/>
              <w:ind w:firstLine="0" w:firstLineChars="0"/>
              <w:rPr>
                <w:rFonts w:hint="eastAsia" w:ascii="宋体" w:hAnsi="宋体" w:eastAsia="宋体" w:cs="宋体"/>
                <w:szCs w:val="24"/>
                <w:u w:val="single"/>
              </w:rPr>
            </w:pPr>
            <w:r>
              <w:rPr>
                <w:rFonts w:ascii="宋体" w:hAnsi="宋体"/>
                <w:b/>
                <w:sz w:val="28"/>
                <w:szCs w:val="28"/>
              </w:rPr>
              <mc:AlternateContent>
                <mc:Choice Requires="wps">
                  <w:drawing>
                    <wp:anchor distT="0" distB="0" distL="114300" distR="114300" simplePos="0" relativeHeight="251665408" behindDoc="0" locked="0" layoutInCell="1" allowOverlap="1">
                      <wp:simplePos x="0" y="0"/>
                      <wp:positionH relativeFrom="column">
                        <wp:posOffset>1062355</wp:posOffset>
                      </wp:positionH>
                      <wp:positionV relativeFrom="paragraph">
                        <wp:posOffset>284480</wp:posOffset>
                      </wp:positionV>
                      <wp:extent cx="2112010" cy="678815"/>
                      <wp:effectExtent l="478790" t="4445" r="19050" b="21590"/>
                      <wp:wrapNone/>
                      <wp:docPr id="2" name="圆角矩形标注 2"/>
                      <wp:cNvGraphicFramePr/>
                      <a:graphic xmlns:a="http://schemas.openxmlformats.org/drawingml/2006/main">
                        <a:graphicData uri="http://schemas.microsoft.com/office/word/2010/wordprocessingShape">
                          <wps:wsp>
                            <wps:cNvSpPr/>
                            <wps:spPr>
                              <a:xfrm>
                                <a:off x="0" y="0"/>
                                <a:ext cx="2112010" cy="678815"/>
                              </a:xfrm>
                              <a:prstGeom prst="wedgeRoundRectCallout">
                                <a:avLst>
                                  <a:gd name="adj1" fmla="val -71431"/>
                                  <a:gd name="adj2" fmla="val 23912"/>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12203719">
                                  <w:pPr>
                                    <w:ind w:firstLine="0" w:firstLineChars="0"/>
                                    <w:rPr>
                                      <w:color w:val="FF0000"/>
                                      <w:sz w:val="18"/>
                                      <w:szCs w:val="18"/>
                                    </w:rPr>
                                  </w:pPr>
                                  <w:r>
                                    <w:rPr>
                                      <w:rFonts w:hint="eastAsia"/>
                                      <w:color w:val="FF0000"/>
                                      <w:sz w:val="18"/>
                                      <w:szCs w:val="18"/>
                                    </w:rPr>
                                    <w:t>中、英文题目：宋体，小四，居左</w:t>
                                  </w:r>
                                </w:p>
                                <w:p w14:paraId="651F92C6">
                                  <w:pPr>
                                    <w:ind w:firstLine="0" w:firstLineChars="0"/>
                                    <w:rPr>
                                      <w:color w:val="FF0000"/>
                                      <w:sz w:val="18"/>
                                      <w:szCs w:val="18"/>
                                    </w:rPr>
                                  </w:pPr>
                                  <w:r>
                                    <w:rPr>
                                      <w:rFonts w:hint="eastAsia"/>
                                      <w:color w:val="FF0000"/>
                                      <w:sz w:val="18"/>
                                      <w:szCs w:val="18"/>
                                    </w:rPr>
                                    <w:t>其余：宋体，小四，居中</w:t>
                                  </w:r>
                                </w:p>
                              </w:txbxContent>
                            </wps:txbx>
                            <wps:bodyPr upright="1"/>
                          </wps:wsp>
                        </a:graphicData>
                      </a:graphic>
                    </wp:anchor>
                  </w:drawing>
                </mc:Choice>
                <mc:Fallback>
                  <w:pict>
                    <v:shape id="_x0000_s1026" o:spid="_x0000_s1026" o:spt="62" type="#_x0000_t62" style="position:absolute;left:0pt;margin-left:83.65pt;margin-top:22.4pt;height:53.45pt;width:166.3pt;z-index:251665408;mso-width-relative:page;mso-height-relative:page;" fillcolor="#FFFFFF" filled="t" stroked="t" coordsize="21600,21600" o:gfxdata="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BfXos/X&#10;AAAACgEAAA8AAAAAAAAAAQAgAAAAIgAAAGRycy9kb3ducmV2LnhtbFBLAQIUABQAAAAIAIdO4kC0&#10;nJopWgIAAMoEAAAOAAAAAAAAAAEAIAAAACYBAABkcnMvZTJvRG9jLnhtbFBLBQYAAAAABgAGAFkB&#10;AADyBQAAAAA=&#10;" adj="-4629,15965,14400">
                      <v:fill on="t" focussize="0,0"/>
                      <v:stroke color="#000000" joinstyle="miter"/>
                      <v:imagedata o:title=""/>
                      <o:lock v:ext="edit" aspectratio="f"/>
                      <v:textbox>
                        <w:txbxContent>
                          <w:p w14:paraId="12203719">
                            <w:pPr>
                              <w:ind w:firstLine="0" w:firstLineChars="0"/>
                              <w:rPr>
                                <w:color w:val="FF0000"/>
                                <w:sz w:val="18"/>
                                <w:szCs w:val="18"/>
                              </w:rPr>
                            </w:pPr>
                            <w:r>
                              <w:rPr>
                                <w:rFonts w:hint="eastAsia"/>
                                <w:color w:val="FF0000"/>
                                <w:sz w:val="18"/>
                                <w:szCs w:val="18"/>
                              </w:rPr>
                              <w:t>中、英文题目：宋体，小四，居左</w:t>
                            </w:r>
                          </w:p>
                          <w:p w14:paraId="651F92C6">
                            <w:pPr>
                              <w:ind w:firstLine="0" w:firstLineChars="0"/>
                              <w:rPr>
                                <w:color w:val="FF0000"/>
                                <w:sz w:val="18"/>
                                <w:szCs w:val="18"/>
                              </w:rPr>
                            </w:pPr>
                            <w:r>
                              <w:rPr>
                                <w:rFonts w:hint="eastAsia"/>
                                <w:color w:val="FF0000"/>
                                <w:sz w:val="18"/>
                                <w:szCs w:val="18"/>
                              </w:rPr>
                              <w:t>其余：宋体，小四，居中</w:t>
                            </w:r>
                          </w:p>
                        </w:txbxContent>
                      </v:textbox>
                    </v:shape>
                  </w:pict>
                </mc:Fallback>
              </mc:AlternateContent>
            </w:r>
          </w:p>
        </w:tc>
      </w:tr>
      <w:tr w14:paraId="6921CD8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51EC6CF8">
            <w:pPr>
              <w:spacing w:line="276" w:lineRule="auto"/>
              <w:ind w:firstLine="0" w:firstLineChars="0"/>
              <w:rPr>
                <w:b/>
                <w:bCs/>
                <w:szCs w:val="21"/>
              </w:rPr>
            </w:pPr>
          </w:p>
        </w:tc>
        <w:tc>
          <w:tcPr>
            <w:tcW w:w="6253" w:type="dxa"/>
            <w:tcBorders>
              <w:left w:val="nil"/>
            </w:tcBorders>
            <w:vAlign w:val="bottom"/>
          </w:tcPr>
          <w:p w14:paraId="206E4114">
            <w:pPr>
              <w:spacing w:line="276" w:lineRule="auto"/>
              <w:ind w:firstLine="0" w:firstLineChars="0"/>
              <w:rPr>
                <w:rFonts w:hint="eastAsia" w:ascii="宋体" w:hAnsi="宋体" w:eastAsia="宋体" w:cs="宋体"/>
                <w:szCs w:val="24"/>
              </w:rPr>
            </w:pPr>
          </w:p>
        </w:tc>
      </w:tr>
      <w:tr w14:paraId="489F1CE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5E0A1E63">
            <w:pPr>
              <w:spacing w:line="276" w:lineRule="auto"/>
              <w:ind w:firstLine="0" w:firstLineChars="0"/>
              <w:rPr>
                <w:b/>
                <w:bCs/>
                <w:szCs w:val="21"/>
              </w:rPr>
            </w:pPr>
            <w:r>
              <w:rPr>
                <w:rFonts w:hint="eastAsia"/>
                <w:b/>
                <w:bCs/>
                <w:sz w:val="30"/>
              </w:rPr>
              <w:t>英文题目：</w:t>
            </w:r>
          </w:p>
        </w:tc>
        <w:tc>
          <w:tcPr>
            <w:tcW w:w="6253" w:type="dxa"/>
            <w:tcBorders>
              <w:left w:val="nil"/>
            </w:tcBorders>
            <w:vAlign w:val="bottom"/>
          </w:tcPr>
          <w:p w14:paraId="52530AAA">
            <w:pPr>
              <w:spacing w:line="276" w:lineRule="auto"/>
              <w:ind w:firstLine="0" w:firstLineChars="0"/>
              <w:jc w:val="center"/>
              <w:rPr>
                <w:rFonts w:hint="eastAsia" w:ascii="宋体" w:hAnsi="宋体" w:eastAsia="宋体" w:cs="宋体"/>
                <w:szCs w:val="24"/>
              </w:rPr>
            </w:pPr>
          </w:p>
        </w:tc>
      </w:tr>
      <w:tr w14:paraId="5364C57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2C2573D2">
            <w:pPr>
              <w:spacing w:line="276" w:lineRule="auto"/>
              <w:ind w:firstLine="0" w:firstLineChars="0"/>
              <w:rPr>
                <w:b/>
                <w:bCs/>
                <w:szCs w:val="21"/>
              </w:rPr>
            </w:pPr>
          </w:p>
        </w:tc>
        <w:tc>
          <w:tcPr>
            <w:tcW w:w="6253" w:type="dxa"/>
            <w:tcBorders>
              <w:left w:val="nil"/>
            </w:tcBorders>
            <w:vAlign w:val="bottom"/>
          </w:tcPr>
          <w:p w14:paraId="4C76C3F5">
            <w:pPr>
              <w:spacing w:line="276" w:lineRule="auto"/>
              <w:ind w:firstLine="0" w:firstLineChars="0"/>
              <w:jc w:val="center"/>
              <w:rPr>
                <w:rFonts w:hint="eastAsia" w:ascii="宋体" w:hAnsi="宋体" w:eastAsia="宋体" w:cs="宋体"/>
                <w:szCs w:val="24"/>
              </w:rPr>
            </w:pPr>
            <w:r>
              <w:rPr>
                <w:rFonts w:ascii="宋体" w:hAnsi="宋体"/>
                <w:b/>
                <w:sz w:val="28"/>
                <w:szCs w:val="28"/>
              </w:rPr>
              <mc:AlternateContent>
                <mc:Choice Requires="wps">
                  <w:drawing>
                    <wp:anchor distT="0" distB="0" distL="114300" distR="114300" simplePos="0" relativeHeight="251669504" behindDoc="0" locked="0" layoutInCell="1" allowOverlap="1">
                      <wp:simplePos x="0" y="0"/>
                      <wp:positionH relativeFrom="column">
                        <wp:posOffset>972185</wp:posOffset>
                      </wp:positionH>
                      <wp:positionV relativeFrom="paragraph">
                        <wp:posOffset>239395</wp:posOffset>
                      </wp:positionV>
                      <wp:extent cx="2969895" cy="366395"/>
                      <wp:effectExtent l="674370" t="4445" r="13335" b="10160"/>
                      <wp:wrapNone/>
                      <wp:docPr id="10" name="圆角矩形标注 10"/>
                      <wp:cNvGraphicFramePr/>
                      <a:graphic xmlns:a="http://schemas.openxmlformats.org/drawingml/2006/main">
                        <a:graphicData uri="http://schemas.microsoft.com/office/word/2010/wordprocessingShape">
                          <wps:wsp>
                            <wps:cNvSpPr/>
                            <wps:spPr>
                              <a:xfrm>
                                <a:off x="0" y="0"/>
                                <a:ext cx="2969895" cy="366395"/>
                              </a:xfrm>
                              <a:prstGeom prst="wedgeRoundRectCallout">
                                <a:avLst>
                                  <a:gd name="adj1" fmla="val -71431"/>
                                  <a:gd name="adj2" fmla="val 23912"/>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0724CDEA">
                                  <w:pPr>
                                    <w:ind w:firstLine="0" w:firstLineChars="0"/>
                                    <w:rPr>
                                      <w:color w:val="FF0000"/>
                                      <w:sz w:val="18"/>
                                      <w:szCs w:val="18"/>
                                    </w:rPr>
                                  </w:pPr>
                                  <w:r>
                                    <w:rPr>
                                      <w:rFonts w:hint="eastAsia"/>
                                      <w:color w:val="FF0000"/>
                                      <w:sz w:val="18"/>
                                      <w:szCs w:val="18"/>
                                    </w:rPr>
                                    <w:t>专业全称(如数学与应用数学/应用统计学）</w:t>
                                  </w:r>
                                </w:p>
                              </w:txbxContent>
                            </wps:txbx>
                            <wps:bodyPr upright="1"/>
                          </wps:wsp>
                        </a:graphicData>
                      </a:graphic>
                    </wp:anchor>
                  </w:drawing>
                </mc:Choice>
                <mc:Fallback>
                  <w:pict>
                    <v:shape id="_x0000_s1026" o:spid="_x0000_s1026" o:spt="62" type="#_x0000_t62" style="position:absolute;left:0pt;margin-left:76.55pt;margin-top:18.85pt;height:28.85pt;width:233.85pt;z-index:251669504;mso-width-relative:page;mso-height-relative:page;" fillcolor="#FFFFFF" filled="t" stroked="t" coordsize="21600,21600" o:gfxdata="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qtMpM1wAA&#10;AAkBAAAPAAAAAAAAAAEAIAAAACIAAABkcnMvZG93bnJldi54bWxQSwECFAAUAAAACACHTuJANbRD&#10;8lgCAADMBAAADgAAAAAAAAABACAAAAAmAQAAZHJzL2Uyb0RvYy54bWxQSwUGAAAAAAYABgBZAQAA&#10;8AUAAAAA&#10;" adj="-4629,15965,14400">
                      <v:fill on="t" focussize="0,0"/>
                      <v:stroke color="#000000" joinstyle="miter"/>
                      <v:imagedata o:title=""/>
                      <o:lock v:ext="edit" aspectratio="f"/>
                      <v:textbox>
                        <w:txbxContent>
                          <w:p w14:paraId="0724CDEA">
                            <w:pPr>
                              <w:ind w:firstLine="0" w:firstLineChars="0"/>
                              <w:rPr>
                                <w:color w:val="FF0000"/>
                                <w:sz w:val="18"/>
                                <w:szCs w:val="18"/>
                              </w:rPr>
                            </w:pPr>
                            <w:r>
                              <w:rPr>
                                <w:rFonts w:hint="eastAsia"/>
                                <w:color w:val="FF0000"/>
                                <w:sz w:val="18"/>
                                <w:szCs w:val="18"/>
                              </w:rPr>
                              <w:t>专业全称(如数学与应用数学/应用统计学）</w:t>
                            </w:r>
                          </w:p>
                        </w:txbxContent>
                      </v:textbox>
                    </v:shape>
                  </w:pict>
                </mc:Fallback>
              </mc:AlternateContent>
            </w:r>
          </w:p>
        </w:tc>
      </w:tr>
      <w:tr w14:paraId="34A38F6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6BD6A0C2">
            <w:pPr>
              <w:spacing w:line="276" w:lineRule="auto"/>
              <w:ind w:firstLine="0" w:firstLineChars="0"/>
              <w:rPr>
                <w:b/>
                <w:bCs/>
                <w:sz w:val="30"/>
              </w:rPr>
            </w:pPr>
            <w:r>
              <w:rPr>
                <w:b/>
                <w:bCs/>
                <w:sz w:val="30"/>
              </w:rPr>
              <w:t>专    业：</w:t>
            </w:r>
          </w:p>
        </w:tc>
        <w:tc>
          <w:tcPr>
            <w:tcW w:w="6253" w:type="dxa"/>
            <w:tcBorders>
              <w:left w:val="nil"/>
            </w:tcBorders>
            <w:vAlign w:val="bottom"/>
          </w:tcPr>
          <w:p w14:paraId="000B4A9E">
            <w:pPr>
              <w:spacing w:line="276" w:lineRule="auto"/>
              <w:ind w:firstLine="0" w:firstLineChars="0"/>
              <w:rPr>
                <w:rFonts w:hint="eastAsia" w:ascii="宋体" w:hAnsi="宋体" w:eastAsia="宋体" w:cs="宋体"/>
                <w:szCs w:val="24"/>
              </w:rPr>
            </w:pPr>
            <w:r>
              <w:rPr>
                <w:rFonts w:ascii="宋体" w:hAnsi="宋体"/>
                <w:b/>
                <w:sz w:val="28"/>
                <w:szCs w:val="28"/>
              </w:rPr>
              <mc:AlternateContent>
                <mc:Choice Requires="wps">
                  <w:drawing>
                    <wp:anchor distT="0" distB="0" distL="114300" distR="114300" simplePos="0" relativeHeight="251668480" behindDoc="0" locked="0" layoutInCell="1" allowOverlap="1">
                      <wp:simplePos x="0" y="0"/>
                      <wp:positionH relativeFrom="column">
                        <wp:posOffset>559435</wp:posOffset>
                      </wp:positionH>
                      <wp:positionV relativeFrom="paragraph">
                        <wp:posOffset>342900</wp:posOffset>
                      </wp:positionV>
                      <wp:extent cx="3832225" cy="366395"/>
                      <wp:effectExtent l="859155" t="5080" r="13970" b="9525"/>
                      <wp:wrapNone/>
                      <wp:docPr id="9" name="圆角矩形标注 9"/>
                      <wp:cNvGraphicFramePr/>
                      <a:graphic xmlns:a="http://schemas.openxmlformats.org/drawingml/2006/main">
                        <a:graphicData uri="http://schemas.microsoft.com/office/word/2010/wordprocessingShape">
                          <wps:wsp>
                            <wps:cNvSpPr/>
                            <wps:spPr>
                              <a:xfrm>
                                <a:off x="0" y="0"/>
                                <a:ext cx="3832225" cy="366395"/>
                              </a:xfrm>
                              <a:prstGeom prst="wedgeRoundRectCallout">
                                <a:avLst>
                                  <a:gd name="adj1" fmla="val -71431"/>
                                  <a:gd name="adj2" fmla="val 23912"/>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5BA90DDD">
                                  <w:pPr>
                                    <w:ind w:firstLine="0" w:firstLineChars="0"/>
                                    <w:rPr>
                                      <w:color w:val="FF0000"/>
                                      <w:sz w:val="18"/>
                                      <w:szCs w:val="18"/>
                                    </w:rPr>
                                  </w:pPr>
                                  <w:r>
                                    <w:rPr>
                                      <w:rFonts w:hint="eastAsia"/>
                                      <w:color w:val="FF0000"/>
                                      <w:sz w:val="18"/>
                                      <w:szCs w:val="18"/>
                                    </w:rPr>
                                    <w:t>两位级数+专业全称+班级序号(如：21数学与应用数学/21应用统计学一）</w:t>
                                  </w:r>
                                </w:p>
                              </w:txbxContent>
                            </wps:txbx>
                            <wps:bodyPr upright="1"/>
                          </wps:wsp>
                        </a:graphicData>
                      </a:graphic>
                    </wp:anchor>
                  </w:drawing>
                </mc:Choice>
                <mc:Fallback>
                  <w:pict>
                    <v:shape id="_x0000_s1026" o:spid="_x0000_s1026" o:spt="62" type="#_x0000_t62" style="position:absolute;left:0pt;margin-left:44.05pt;margin-top:27pt;height:28.85pt;width:301.75pt;z-index:251668480;mso-width-relative:page;mso-height-relative:page;" fillcolor="#FFFFFF" filled="t" stroked="t" coordsize="21600,21600" o:gfxdata="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csfQZ9YAAAAJ&#10;AQAADwAAAAAAAAABACAAAAAiAAAAZHJzL2Rvd25yZXYueG1sUEsBAhQAFAAAAAgAh07iQLX6jlpX&#10;AgAAygQAAA4AAAAAAAAAAQAgAAAAJQEAAGRycy9lMm9Eb2MueG1sUEsFBgAAAAAGAAYAWQEAAO4F&#10;AAAAAA==&#10;" adj="-4629,15965,14400">
                      <v:fill on="t" focussize="0,0"/>
                      <v:stroke color="#000000" joinstyle="miter"/>
                      <v:imagedata o:title=""/>
                      <o:lock v:ext="edit" aspectratio="f"/>
                      <v:textbox>
                        <w:txbxContent>
                          <w:p w14:paraId="5BA90DDD">
                            <w:pPr>
                              <w:ind w:firstLine="0" w:firstLineChars="0"/>
                              <w:rPr>
                                <w:color w:val="FF0000"/>
                                <w:sz w:val="18"/>
                                <w:szCs w:val="18"/>
                              </w:rPr>
                            </w:pPr>
                            <w:r>
                              <w:rPr>
                                <w:rFonts w:hint="eastAsia"/>
                                <w:color w:val="FF0000"/>
                                <w:sz w:val="18"/>
                                <w:szCs w:val="18"/>
                              </w:rPr>
                              <w:t>两位级数+专业全称+班级序号(如：21数学与应用数学/21应用统计学一）</w:t>
                            </w:r>
                          </w:p>
                        </w:txbxContent>
                      </v:textbox>
                    </v:shape>
                  </w:pict>
                </mc:Fallback>
              </mc:AlternateContent>
            </w:r>
          </w:p>
        </w:tc>
      </w:tr>
      <w:tr w14:paraId="31C72E6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21FF8F04">
            <w:pPr>
              <w:spacing w:line="276" w:lineRule="auto"/>
              <w:ind w:firstLine="0" w:firstLineChars="0"/>
              <w:rPr>
                <w:b/>
                <w:bCs/>
                <w:szCs w:val="21"/>
              </w:rPr>
            </w:pPr>
            <w:r>
              <w:rPr>
                <w:b/>
                <w:bCs/>
                <w:sz w:val="30"/>
              </w:rPr>
              <w:t>班    级：</w:t>
            </w:r>
          </w:p>
        </w:tc>
        <w:tc>
          <w:tcPr>
            <w:tcW w:w="6253" w:type="dxa"/>
            <w:tcBorders>
              <w:left w:val="nil"/>
            </w:tcBorders>
            <w:vAlign w:val="bottom"/>
          </w:tcPr>
          <w:p w14:paraId="4F9E2B88">
            <w:pPr>
              <w:spacing w:line="276" w:lineRule="auto"/>
              <w:ind w:firstLine="0" w:firstLineChars="0"/>
              <w:rPr>
                <w:rFonts w:hint="eastAsia" w:ascii="宋体" w:hAnsi="宋体" w:eastAsia="宋体" w:cs="宋体"/>
                <w:szCs w:val="24"/>
              </w:rPr>
            </w:pPr>
          </w:p>
        </w:tc>
      </w:tr>
      <w:tr w14:paraId="22DDD7B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20810083">
            <w:pPr>
              <w:spacing w:line="276" w:lineRule="auto"/>
              <w:ind w:firstLine="0" w:firstLineChars="0"/>
              <w:rPr>
                <w:b/>
                <w:bCs/>
                <w:szCs w:val="21"/>
              </w:rPr>
            </w:pPr>
            <w:r>
              <w:rPr>
                <w:b/>
                <w:bCs/>
                <w:color w:val="000000"/>
                <w:sz w:val="30"/>
              </w:rPr>
              <w:t>姓    名：</w:t>
            </w:r>
          </w:p>
        </w:tc>
        <w:tc>
          <w:tcPr>
            <w:tcW w:w="6253" w:type="dxa"/>
            <w:tcBorders>
              <w:left w:val="nil"/>
            </w:tcBorders>
            <w:vAlign w:val="bottom"/>
          </w:tcPr>
          <w:p w14:paraId="25853D9C">
            <w:pPr>
              <w:spacing w:line="276" w:lineRule="auto"/>
              <w:ind w:firstLine="0" w:firstLineChars="0"/>
              <w:rPr>
                <w:rFonts w:hint="eastAsia" w:ascii="宋体" w:hAnsi="宋体" w:eastAsia="宋体" w:cs="宋体"/>
                <w:szCs w:val="24"/>
              </w:rPr>
            </w:pPr>
            <w:bookmarkStart w:id="42" w:name="_GoBack"/>
            <w:bookmarkEnd w:id="42"/>
          </w:p>
        </w:tc>
      </w:tr>
      <w:tr w14:paraId="3DBCC4F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5012A0D7">
            <w:pPr>
              <w:spacing w:line="276" w:lineRule="auto"/>
              <w:ind w:firstLine="0" w:firstLineChars="0"/>
              <w:rPr>
                <w:b/>
                <w:bCs/>
                <w:szCs w:val="21"/>
              </w:rPr>
            </w:pPr>
            <w:r>
              <w:rPr>
                <w:b/>
                <w:bCs/>
                <w:color w:val="000000"/>
                <w:sz w:val="30"/>
              </w:rPr>
              <w:t>学    号：</w:t>
            </w:r>
          </w:p>
        </w:tc>
        <w:tc>
          <w:tcPr>
            <w:tcW w:w="6253" w:type="dxa"/>
            <w:tcBorders>
              <w:left w:val="nil"/>
            </w:tcBorders>
            <w:vAlign w:val="bottom"/>
          </w:tcPr>
          <w:p w14:paraId="66289AA1">
            <w:pPr>
              <w:spacing w:line="276" w:lineRule="auto"/>
              <w:ind w:firstLine="0" w:firstLineChars="0"/>
              <w:rPr>
                <w:rFonts w:hint="eastAsia" w:ascii="宋体" w:hAnsi="宋体" w:eastAsia="宋体" w:cs="宋体"/>
                <w:szCs w:val="24"/>
              </w:rPr>
            </w:pPr>
            <w:r>
              <w:rPr>
                <w:rFonts w:ascii="宋体" w:hAnsi="宋体"/>
                <w:b/>
                <w:sz w:val="28"/>
                <w:szCs w:val="28"/>
              </w:rPr>
              <mc:AlternateContent>
                <mc:Choice Requires="wps">
                  <w:drawing>
                    <wp:anchor distT="0" distB="0" distL="114300" distR="114300" simplePos="0" relativeHeight="251666432" behindDoc="0" locked="0" layoutInCell="1" allowOverlap="1">
                      <wp:simplePos x="0" y="0"/>
                      <wp:positionH relativeFrom="column">
                        <wp:posOffset>996950</wp:posOffset>
                      </wp:positionH>
                      <wp:positionV relativeFrom="paragraph">
                        <wp:posOffset>63500</wp:posOffset>
                      </wp:positionV>
                      <wp:extent cx="2931795" cy="647700"/>
                      <wp:effectExtent l="665480" t="4445" r="22225" b="14605"/>
                      <wp:wrapNone/>
                      <wp:docPr id="4" name="圆角矩形标注 4"/>
                      <wp:cNvGraphicFramePr/>
                      <a:graphic xmlns:a="http://schemas.openxmlformats.org/drawingml/2006/main">
                        <a:graphicData uri="http://schemas.microsoft.com/office/word/2010/wordprocessingShape">
                          <wps:wsp>
                            <wps:cNvSpPr/>
                            <wps:spPr>
                              <a:xfrm>
                                <a:off x="0" y="0"/>
                                <a:ext cx="2931795" cy="647700"/>
                              </a:xfrm>
                              <a:prstGeom prst="wedgeRoundRectCallout">
                                <a:avLst>
                                  <a:gd name="adj1" fmla="val -71431"/>
                                  <a:gd name="adj2" fmla="val 23912"/>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40A34ED7">
                                  <w:pPr>
                                    <w:ind w:firstLine="0" w:firstLineChars="0"/>
                                    <w:rPr>
                                      <w:color w:val="FF0000"/>
                                      <w:sz w:val="18"/>
                                      <w:szCs w:val="18"/>
                                    </w:rPr>
                                  </w:pPr>
                                  <w:r>
                                    <w:rPr>
                                      <w:rFonts w:hint="eastAsia"/>
                                      <w:color w:val="FF0000"/>
                                      <w:sz w:val="18"/>
                                      <w:szCs w:val="18"/>
                                    </w:rPr>
                                    <w:t>有两个指导老师按示例书写，用顿号间隔：</w:t>
                                  </w:r>
                                  <w:r>
                                    <w:rPr>
                                      <w:rFonts w:hint="eastAsia"/>
                                      <w:color w:val="FF0000"/>
                                      <w:sz w:val="18"/>
                                      <w:szCs w:val="18"/>
                                    </w:rPr>
                                    <w:br w:type="textWrapping"/>
                                  </w:r>
                                  <w:r>
                                    <w:rPr>
                                      <w:rFonts w:hint="eastAsia"/>
                                      <w:color w:val="FF0000"/>
                                      <w:sz w:val="18"/>
                                      <w:szCs w:val="18"/>
                                    </w:rPr>
                                    <w:t>(第一指导老师）、(第二指导老师）</w:t>
                                  </w:r>
                                </w:p>
                              </w:txbxContent>
                            </wps:txbx>
                            <wps:bodyPr upright="1"/>
                          </wps:wsp>
                        </a:graphicData>
                      </a:graphic>
                    </wp:anchor>
                  </w:drawing>
                </mc:Choice>
                <mc:Fallback>
                  <w:pict>
                    <v:shape id="_x0000_s1026" o:spid="_x0000_s1026" o:spt="62" type="#_x0000_t62" style="position:absolute;left:0pt;margin-left:78.5pt;margin-top:5pt;height:51pt;width:230.85pt;z-index:251666432;mso-width-relative:page;mso-height-relative:page;" fillcolor="#FFFFFF" filled="t" stroked="t" coordsize="21600,21600" o:gfxdata="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T/Xr2tUAAAAK&#10;AQAADwAAAAAAAAABACAAAAAiAAAAZHJzL2Rvd25yZXYueG1sUEsBAhQAFAAAAAgAh07iQBnNezpY&#10;AgAAygQAAA4AAAAAAAAAAQAgAAAAJAEAAGRycy9lMm9Eb2MueG1sUEsFBgAAAAAGAAYAWQEAAO4F&#10;AAAAAA==&#10;" adj="-4629,15965,14400">
                      <v:fill on="t" focussize="0,0"/>
                      <v:stroke color="#000000" joinstyle="miter"/>
                      <v:imagedata o:title=""/>
                      <o:lock v:ext="edit" aspectratio="f"/>
                      <v:textbox>
                        <w:txbxContent>
                          <w:p w14:paraId="40A34ED7">
                            <w:pPr>
                              <w:ind w:firstLine="0" w:firstLineChars="0"/>
                              <w:rPr>
                                <w:color w:val="FF0000"/>
                                <w:sz w:val="18"/>
                                <w:szCs w:val="18"/>
                              </w:rPr>
                            </w:pPr>
                            <w:r>
                              <w:rPr>
                                <w:rFonts w:hint="eastAsia"/>
                                <w:color w:val="FF0000"/>
                                <w:sz w:val="18"/>
                                <w:szCs w:val="18"/>
                              </w:rPr>
                              <w:t>有两个指导老师按示例书写，用顿号间隔：</w:t>
                            </w:r>
                            <w:r>
                              <w:rPr>
                                <w:rFonts w:hint="eastAsia"/>
                                <w:color w:val="FF0000"/>
                                <w:sz w:val="18"/>
                                <w:szCs w:val="18"/>
                              </w:rPr>
                              <w:br w:type="textWrapping"/>
                            </w:r>
                            <w:r>
                              <w:rPr>
                                <w:rFonts w:hint="eastAsia"/>
                                <w:color w:val="FF0000"/>
                                <w:sz w:val="18"/>
                                <w:szCs w:val="18"/>
                              </w:rPr>
                              <w:t>(第一指导老师）、(第二指导老师）</w:t>
                            </w:r>
                          </w:p>
                        </w:txbxContent>
                      </v:textbox>
                    </v:shape>
                  </w:pict>
                </mc:Fallback>
              </mc:AlternateContent>
            </w:r>
          </w:p>
        </w:tc>
      </w:tr>
      <w:tr w14:paraId="2AEE0C3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573A0597">
            <w:pPr>
              <w:spacing w:line="276" w:lineRule="auto"/>
              <w:ind w:firstLine="0" w:firstLineChars="0"/>
              <w:rPr>
                <w:b/>
                <w:bCs/>
                <w:szCs w:val="21"/>
              </w:rPr>
            </w:pPr>
            <w:r>
              <w:rPr>
                <w:b/>
                <w:bCs/>
                <w:sz w:val="30"/>
              </w:rPr>
              <w:t>指导教师：</w:t>
            </w:r>
          </w:p>
        </w:tc>
        <w:tc>
          <w:tcPr>
            <w:tcW w:w="6253" w:type="dxa"/>
            <w:tcBorders>
              <w:left w:val="nil"/>
            </w:tcBorders>
            <w:vAlign w:val="bottom"/>
          </w:tcPr>
          <w:p w14:paraId="16BB3CE1">
            <w:pPr>
              <w:spacing w:line="276" w:lineRule="auto"/>
              <w:ind w:firstLine="0" w:firstLineChars="0"/>
              <w:rPr>
                <w:rFonts w:hint="eastAsia" w:ascii="宋体" w:hAnsi="宋体" w:eastAsia="宋体" w:cs="宋体"/>
                <w:szCs w:val="24"/>
              </w:rPr>
            </w:pPr>
            <w:r>
              <w:rPr>
                <w:rFonts w:ascii="宋体" w:hAnsi="宋体"/>
                <w:b/>
                <w:sz w:val="28"/>
                <w:szCs w:val="28"/>
              </w:rPr>
              <mc:AlternateContent>
                <mc:Choice Requires="wps">
                  <w:drawing>
                    <wp:anchor distT="0" distB="0" distL="114300" distR="114300" simplePos="0" relativeHeight="251667456" behindDoc="0" locked="0" layoutInCell="1" allowOverlap="1">
                      <wp:simplePos x="0" y="0"/>
                      <wp:positionH relativeFrom="column">
                        <wp:posOffset>558800</wp:posOffset>
                      </wp:positionH>
                      <wp:positionV relativeFrom="paragraph">
                        <wp:posOffset>340995</wp:posOffset>
                      </wp:positionV>
                      <wp:extent cx="3263265" cy="382270"/>
                      <wp:effectExtent l="737235" t="4445" r="19050" b="13335"/>
                      <wp:wrapNone/>
                      <wp:docPr id="5" name="圆角矩形标注 5"/>
                      <wp:cNvGraphicFramePr/>
                      <a:graphic xmlns:a="http://schemas.openxmlformats.org/drawingml/2006/main">
                        <a:graphicData uri="http://schemas.microsoft.com/office/word/2010/wordprocessingShape">
                          <wps:wsp>
                            <wps:cNvSpPr/>
                            <wps:spPr>
                              <a:xfrm>
                                <a:off x="0" y="0"/>
                                <a:ext cx="3263265" cy="382270"/>
                              </a:xfrm>
                              <a:prstGeom prst="wedgeRoundRectCallout">
                                <a:avLst>
                                  <a:gd name="adj1" fmla="val -71431"/>
                                  <a:gd name="adj2" fmla="val 23912"/>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38AF0C01">
                                  <w:pPr>
                                    <w:ind w:firstLine="0" w:firstLineChars="0"/>
                                    <w:rPr>
                                      <w:color w:val="FF0000"/>
                                      <w:sz w:val="18"/>
                                      <w:szCs w:val="18"/>
                                    </w:rPr>
                                  </w:pPr>
                                  <w:r>
                                    <w:rPr>
                                      <w:rFonts w:hint="eastAsia"/>
                                      <w:color w:val="FF0000"/>
                                      <w:sz w:val="18"/>
                                      <w:szCs w:val="18"/>
                                    </w:rPr>
                                    <w:t>助教、讲师、副教授、教授(对应上方教师顺序填写）</w:t>
                                  </w:r>
                                </w:p>
                              </w:txbxContent>
                            </wps:txbx>
                            <wps:bodyPr upright="1"/>
                          </wps:wsp>
                        </a:graphicData>
                      </a:graphic>
                    </wp:anchor>
                  </w:drawing>
                </mc:Choice>
                <mc:Fallback>
                  <w:pict>
                    <v:shape id="_x0000_s1026" o:spid="_x0000_s1026" o:spt="62" type="#_x0000_t62" style="position:absolute;left:0pt;margin-left:44pt;margin-top:26.85pt;height:30.1pt;width:256.95pt;z-index:251667456;mso-width-relative:page;mso-height-relative:page;" fillcolor="#FFFFFF" filled="t" stroked="t" coordsize="21600,21600" o:gfxdata="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GX9L7XXAAAA&#10;CQEAAA8AAAAAAAAAAQAgAAAAIgAAAGRycy9kb3ducmV2LnhtbFBLAQIUABQAAAAIAIdO4kDxigTx&#10;VwIAAMoEAAAOAAAAAAAAAAEAIAAAACYBAABkcnMvZTJvRG9jLnhtbFBLBQYAAAAABgAGAFkBAADv&#10;BQAAAAA=&#10;" adj="-4629,15965,14400">
                      <v:fill on="t" focussize="0,0"/>
                      <v:stroke color="#000000" joinstyle="miter"/>
                      <v:imagedata o:title=""/>
                      <o:lock v:ext="edit" aspectratio="f"/>
                      <v:textbox>
                        <w:txbxContent>
                          <w:p w14:paraId="38AF0C01">
                            <w:pPr>
                              <w:ind w:firstLine="0" w:firstLineChars="0"/>
                              <w:rPr>
                                <w:color w:val="FF0000"/>
                                <w:sz w:val="18"/>
                                <w:szCs w:val="18"/>
                              </w:rPr>
                            </w:pPr>
                            <w:r>
                              <w:rPr>
                                <w:rFonts w:hint="eastAsia"/>
                                <w:color w:val="FF0000"/>
                                <w:sz w:val="18"/>
                                <w:szCs w:val="18"/>
                              </w:rPr>
                              <w:t>助教、讲师、副教授、教授(对应上方教师顺序填写）</w:t>
                            </w:r>
                          </w:p>
                        </w:txbxContent>
                      </v:textbox>
                    </v:shape>
                  </w:pict>
                </mc:Fallback>
              </mc:AlternateContent>
            </w:r>
          </w:p>
        </w:tc>
      </w:tr>
      <w:tr w14:paraId="3B4EDD4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5775FD8B">
            <w:pPr>
              <w:spacing w:line="276" w:lineRule="auto"/>
              <w:ind w:firstLine="0" w:firstLineChars="0"/>
              <w:rPr>
                <w:b/>
                <w:bCs/>
                <w:szCs w:val="21"/>
              </w:rPr>
            </w:pPr>
            <w:r>
              <w:rPr>
                <w:b/>
                <w:bCs/>
                <w:sz w:val="30"/>
              </w:rPr>
              <w:t>职    称：</w:t>
            </w:r>
          </w:p>
        </w:tc>
        <w:tc>
          <w:tcPr>
            <w:tcW w:w="6253" w:type="dxa"/>
            <w:tcBorders>
              <w:left w:val="nil"/>
              <w:bottom w:val="single" w:color="auto" w:sz="4" w:space="0"/>
            </w:tcBorders>
            <w:vAlign w:val="bottom"/>
          </w:tcPr>
          <w:p w14:paraId="0747BB65">
            <w:pPr>
              <w:spacing w:line="276" w:lineRule="auto"/>
              <w:ind w:firstLine="0" w:firstLineChars="0"/>
              <w:rPr>
                <w:rFonts w:hint="eastAsia" w:ascii="宋体" w:hAnsi="宋体" w:eastAsia="宋体" w:cs="宋体"/>
                <w:szCs w:val="24"/>
              </w:rPr>
            </w:pPr>
          </w:p>
        </w:tc>
      </w:tr>
      <w:tr w14:paraId="0BB5CAB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44" w:type="dxa"/>
            <w:tcBorders>
              <w:top w:val="nil"/>
              <w:bottom w:val="nil"/>
              <w:right w:val="nil"/>
            </w:tcBorders>
            <w:vAlign w:val="bottom"/>
          </w:tcPr>
          <w:p w14:paraId="3EEA974A">
            <w:pPr>
              <w:spacing w:line="276" w:lineRule="auto"/>
              <w:ind w:firstLine="0" w:firstLineChars="0"/>
              <w:rPr>
                <w:b/>
                <w:bCs/>
                <w:szCs w:val="21"/>
              </w:rPr>
            </w:pPr>
            <w:r>
              <w:rPr>
                <w:b/>
                <w:bCs/>
                <w:sz w:val="30"/>
              </w:rPr>
              <w:t>完成日期：</w:t>
            </w:r>
          </w:p>
        </w:tc>
        <w:tc>
          <w:tcPr>
            <w:tcW w:w="6253" w:type="dxa"/>
            <w:tcBorders>
              <w:top w:val="single" w:color="auto" w:sz="4" w:space="0"/>
              <w:left w:val="nil"/>
              <w:bottom w:val="single" w:color="auto" w:sz="4" w:space="0"/>
            </w:tcBorders>
            <w:vAlign w:val="bottom"/>
          </w:tcPr>
          <w:p w14:paraId="0E3023B0">
            <w:pPr>
              <w:spacing w:line="276" w:lineRule="auto"/>
              <w:ind w:firstLine="0" w:firstLineChars="0"/>
              <w:jc w:val="center"/>
              <w:rPr>
                <w:rFonts w:hint="eastAsia" w:ascii="宋体" w:hAnsi="宋体" w:eastAsia="宋体" w:cs="宋体"/>
                <w:szCs w:val="24"/>
              </w:rPr>
            </w:pPr>
            <w:r>
              <w:rPr>
                <w:rFonts w:hint="eastAsia" w:ascii="宋体" w:hAnsi="宋体" w:eastAsia="宋体" w:cs="宋体"/>
                <w:szCs w:val="24"/>
              </w:rPr>
              <w:t>年       月      日</w:t>
            </w:r>
          </w:p>
        </w:tc>
      </w:tr>
    </w:tbl>
    <w:p w14:paraId="1CE21F01">
      <w:pPr>
        <w:spacing w:line="660" w:lineRule="exact"/>
        <w:ind w:right="1608" w:rightChars="670" w:firstLine="340" w:firstLineChars="142"/>
        <w:rPr>
          <w:sz w:val="30"/>
          <w:u w:val="single"/>
        </w:rPr>
      </w:pPr>
      <w:r>
        <w:t xml:space="preserve">                    </w:t>
      </w:r>
    </w:p>
    <w:p w14:paraId="32D11A2C">
      <w:pPr>
        <w:tabs>
          <w:tab w:val="left" w:pos="7251"/>
        </w:tabs>
        <w:spacing w:line="660" w:lineRule="exact"/>
        <w:ind w:right="1608" w:rightChars="670" w:firstLine="1048" w:firstLineChars="373"/>
        <w:rPr>
          <w:sz w:val="30"/>
          <w:u w:val="single"/>
        </w:rPr>
        <w:sectPr>
          <w:headerReference r:id="rId7" w:type="first"/>
          <w:footerReference r:id="rId10" w:type="first"/>
          <w:headerReference r:id="rId5" w:type="default"/>
          <w:footerReference r:id="rId8" w:type="default"/>
          <w:headerReference r:id="rId6" w:type="even"/>
          <w:footerReference r:id="rId9" w:type="even"/>
          <w:pgSz w:w="11906" w:h="16838"/>
          <w:pgMar w:top="1440" w:right="1134" w:bottom="1440" w:left="1417" w:header="851" w:footer="992" w:gutter="0"/>
          <w:pgNumType w:fmt="numberInDash" w:start="1"/>
          <w:cols w:space="425" w:num="1"/>
          <w:titlePg/>
          <w:docGrid w:type="lines" w:linePitch="312" w:charSpace="0"/>
        </w:sectPr>
      </w:pPr>
      <w:r>
        <w:rPr>
          <w:rFonts w:ascii="宋体" w:hAnsi="宋体"/>
          <w:b/>
          <w:sz w:val="28"/>
          <w:szCs w:val="28"/>
        </w:rPr>
        <mc:AlternateContent>
          <mc:Choice Requires="wps">
            <w:drawing>
              <wp:anchor distT="0" distB="0" distL="114300" distR="114300" simplePos="0" relativeHeight="251692032" behindDoc="0" locked="0" layoutInCell="1" allowOverlap="1">
                <wp:simplePos x="0" y="0"/>
                <wp:positionH relativeFrom="column">
                  <wp:posOffset>2644140</wp:posOffset>
                </wp:positionH>
                <wp:positionV relativeFrom="paragraph">
                  <wp:posOffset>-212090</wp:posOffset>
                </wp:positionV>
                <wp:extent cx="3263265" cy="905510"/>
                <wp:effectExtent l="4445" t="116205" r="8890" b="6985"/>
                <wp:wrapNone/>
                <wp:docPr id="14" name="圆角矩形标注 14"/>
                <wp:cNvGraphicFramePr/>
                <a:graphic xmlns:a="http://schemas.openxmlformats.org/drawingml/2006/main">
                  <a:graphicData uri="http://schemas.microsoft.com/office/word/2010/wordprocessingShape">
                    <wps:wsp>
                      <wps:cNvSpPr/>
                      <wps:spPr>
                        <a:xfrm>
                          <a:off x="0" y="0"/>
                          <a:ext cx="3263265" cy="905510"/>
                        </a:xfrm>
                        <a:prstGeom prst="wedgeRoundRectCallout">
                          <a:avLst>
                            <a:gd name="adj1" fmla="val -28595"/>
                            <a:gd name="adj2" fmla="val -62309"/>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15DC5D83">
                            <w:pPr>
                              <w:ind w:firstLine="0" w:firstLineChars="0"/>
                              <w:rPr>
                                <w:color w:val="FF0000"/>
                                <w:sz w:val="18"/>
                                <w:szCs w:val="18"/>
                              </w:rPr>
                            </w:pPr>
                            <w:r>
                              <w:rPr>
                                <w:rFonts w:hint="eastAsia"/>
                                <w:color w:val="FF0000"/>
                                <w:sz w:val="18"/>
                                <w:szCs w:val="18"/>
                              </w:rPr>
                              <w:t>请在对应时间段内选择日期填写：</w:t>
                            </w:r>
                            <w:r>
                              <w:rPr>
                                <w:rFonts w:hint="eastAsia"/>
                                <w:color w:val="FF0000"/>
                                <w:sz w:val="18"/>
                                <w:szCs w:val="18"/>
                              </w:rPr>
                              <w:br w:type="textWrapping"/>
                            </w:r>
                            <w:r>
                              <w:rPr>
                                <w:rFonts w:hint="eastAsia"/>
                                <w:color w:val="FF0000"/>
                                <w:sz w:val="18"/>
                                <w:szCs w:val="18"/>
                              </w:rPr>
                              <w:t>一辩论文完成日期：4月20日至4月30日期间</w:t>
                            </w:r>
                          </w:p>
                          <w:p w14:paraId="4CC0084C">
                            <w:pPr>
                              <w:ind w:firstLine="0" w:firstLineChars="0"/>
                              <w:rPr>
                                <w:color w:val="FF0000"/>
                                <w:sz w:val="18"/>
                                <w:szCs w:val="18"/>
                              </w:rPr>
                            </w:pPr>
                            <w:r>
                              <w:rPr>
                                <w:rFonts w:hint="eastAsia"/>
                                <w:color w:val="FF0000"/>
                                <w:sz w:val="18"/>
                                <w:szCs w:val="18"/>
                              </w:rPr>
                              <w:t>二辩论文完成日期：5月20日至5月30日期间</w:t>
                            </w:r>
                          </w:p>
                          <w:p w14:paraId="74E8038F">
                            <w:pPr>
                              <w:ind w:firstLine="480"/>
                            </w:pPr>
                          </w:p>
                        </w:txbxContent>
                      </wps:txbx>
                      <wps:bodyPr upright="1"/>
                    </wps:wsp>
                  </a:graphicData>
                </a:graphic>
              </wp:anchor>
            </w:drawing>
          </mc:Choice>
          <mc:Fallback>
            <w:pict>
              <v:shape id="_x0000_s1026" o:spid="_x0000_s1026" o:spt="62" type="#_x0000_t62" style="position:absolute;left:0pt;margin-left:208.2pt;margin-top:-16.7pt;height:71.3pt;width:256.95pt;z-index:251692032;mso-width-relative:page;mso-height-relative:page;" fillcolor="#FFFFFF" filled="t" stroked="t" coordsize="21600,21600" o:gfxdata="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umoZRdcA&#10;AAALAQAADwAAAAAAAAABACAAAAAiAAAAZHJzL2Rvd25yZXYueG1sUEsBAhQAFAAAAAgAh07iQMt1&#10;Dr5ZAgAAzQQAAA4AAAAAAAAAAQAgAAAAJgEAAGRycy9lMm9Eb2MueG1sUEsFBgAAAAAGAAYAWQEA&#10;APEFAAAAAA==&#10;" adj="4623,-2659,14400">
                <v:fill on="t" focussize="0,0"/>
                <v:stroke color="#000000" joinstyle="miter"/>
                <v:imagedata o:title=""/>
                <o:lock v:ext="edit" aspectratio="f"/>
                <v:textbox>
                  <w:txbxContent>
                    <w:p w14:paraId="15DC5D83">
                      <w:pPr>
                        <w:ind w:firstLine="0" w:firstLineChars="0"/>
                        <w:rPr>
                          <w:color w:val="FF0000"/>
                          <w:sz w:val="18"/>
                          <w:szCs w:val="18"/>
                        </w:rPr>
                      </w:pPr>
                      <w:r>
                        <w:rPr>
                          <w:rFonts w:hint="eastAsia"/>
                          <w:color w:val="FF0000"/>
                          <w:sz w:val="18"/>
                          <w:szCs w:val="18"/>
                        </w:rPr>
                        <w:t>请在对应时间段内选择日期填写：</w:t>
                      </w:r>
                      <w:r>
                        <w:rPr>
                          <w:rFonts w:hint="eastAsia"/>
                          <w:color w:val="FF0000"/>
                          <w:sz w:val="18"/>
                          <w:szCs w:val="18"/>
                        </w:rPr>
                        <w:br w:type="textWrapping"/>
                      </w:r>
                      <w:r>
                        <w:rPr>
                          <w:rFonts w:hint="eastAsia"/>
                          <w:color w:val="FF0000"/>
                          <w:sz w:val="18"/>
                          <w:szCs w:val="18"/>
                        </w:rPr>
                        <w:t>一辩论文完成日期：4月20日至4月30日期间</w:t>
                      </w:r>
                    </w:p>
                    <w:p w14:paraId="4CC0084C">
                      <w:pPr>
                        <w:ind w:firstLine="0" w:firstLineChars="0"/>
                        <w:rPr>
                          <w:color w:val="FF0000"/>
                          <w:sz w:val="18"/>
                          <w:szCs w:val="18"/>
                        </w:rPr>
                      </w:pPr>
                      <w:r>
                        <w:rPr>
                          <w:rFonts w:hint="eastAsia"/>
                          <w:color w:val="FF0000"/>
                          <w:sz w:val="18"/>
                          <w:szCs w:val="18"/>
                        </w:rPr>
                        <w:t>二辩论文完成日期：5月20日至5月30日期间</w:t>
                      </w:r>
                    </w:p>
                    <w:p w14:paraId="74E8038F">
                      <w:pPr>
                        <w:ind w:firstLine="480"/>
                      </w:pPr>
                    </w:p>
                  </w:txbxContent>
                </v:textbox>
              </v:shape>
            </w:pict>
          </mc:Fallback>
        </mc:AlternateContent>
      </w:r>
    </w:p>
    <w:p w14:paraId="73909F72">
      <w:pPr>
        <w:tabs>
          <w:tab w:val="left" w:pos="7251"/>
        </w:tabs>
        <w:spacing w:line="660" w:lineRule="exact"/>
        <w:ind w:right="1608" w:rightChars="670" w:firstLine="1119" w:firstLineChars="373"/>
        <w:rPr>
          <w:sz w:val="30"/>
          <w:u w:val="single"/>
        </w:rPr>
      </w:pPr>
    </w:p>
    <w:p w14:paraId="4760C483">
      <w:pPr>
        <w:pStyle w:val="7"/>
        <w:adjustRightInd w:val="0"/>
        <w:snapToGrid w:val="0"/>
        <w:spacing w:line="300" w:lineRule="auto"/>
        <w:jc w:val="center"/>
        <w:rPr>
          <w:rFonts w:eastAsia="黑体"/>
          <w:b/>
          <w:sz w:val="36"/>
        </w:rPr>
      </w:pPr>
      <w:r>
        <w:rPr>
          <w:rFonts w:eastAsia="黑体"/>
          <w:b/>
          <w:sz w:val="36"/>
        </w:rPr>
        <w:t>学位论文原创性声明</w:t>
      </w:r>
    </w:p>
    <w:p w14:paraId="34FE6716">
      <w:pPr>
        <w:pStyle w:val="7"/>
        <w:adjustRightInd w:val="0"/>
        <w:snapToGrid w:val="0"/>
        <w:spacing w:line="300" w:lineRule="auto"/>
        <w:jc w:val="center"/>
        <w:rPr>
          <w:rFonts w:eastAsia="黑体"/>
          <w:b/>
          <w:sz w:val="36"/>
        </w:rPr>
      </w:pPr>
      <w:r>
        <w:rPr>
          <w:rFonts w:hint="eastAsia"/>
          <w:sz w:val="26"/>
        </w:rPr>
        <mc:AlternateContent>
          <mc:Choice Requires="wps">
            <w:drawing>
              <wp:anchor distT="0" distB="0" distL="114300" distR="114300" simplePos="0" relativeHeight="251696128" behindDoc="0" locked="0" layoutInCell="1" allowOverlap="1">
                <wp:simplePos x="0" y="0"/>
                <wp:positionH relativeFrom="column">
                  <wp:posOffset>3270250</wp:posOffset>
                </wp:positionH>
                <wp:positionV relativeFrom="paragraph">
                  <wp:posOffset>-196850</wp:posOffset>
                </wp:positionV>
                <wp:extent cx="1690370" cy="570230"/>
                <wp:effectExtent l="222250" t="4445" r="11430" b="15875"/>
                <wp:wrapNone/>
                <wp:docPr id="27" name="圆角矩形标注 27"/>
                <wp:cNvGraphicFramePr/>
                <a:graphic xmlns:a="http://schemas.openxmlformats.org/drawingml/2006/main">
                  <a:graphicData uri="http://schemas.microsoft.com/office/word/2010/wordprocessingShape">
                    <wps:wsp>
                      <wps:cNvSpPr/>
                      <wps:spPr>
                        <a:xfrm>
                          <a:off x="0" y="0"/>
                          <a:ext cx="1690370" cy="570230"/>
                        </a:xfrm>
                        <a:prstGeom prst="wedgeRoundRectCallout">
                          <a:avLst>
                            <a:gd name="adj1" fmla="val -62267"/>
                            <a:gd name="adj2" fmla="val 11184"/>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2E2FF001">
                            <w:pPr>
                              <w:ind w:firstLine="0" w:firstLineChars="0"/>
                              <w:rPr>
                                <w:color w:val="FF0000"/>
                              </w:rPr>
                            </w:pPr>
                            <w:r>
                              <w:rPr>
                                <w:rFonts w:hint="eastAsia"/>
                                <w:color w:val="FF0000"/>
                              </w:rPr>
                              <w:t>本页不允许任何改动</w:t>
                            </w:r>
                          </w:p>
                        </w:txbxContent>
                      </wps:txbx>
                      <wps:bodyPr upright="1"/>
                    </wps:wsp>
                  </a:graphicData>
                </a:graphic>
              </wp:anchor>
            </w:drawing>
          </mc:Choice>
          <mc:Fallback>
            <w:pict>
              <v:shape id="_x0000_s1026" o:spid="_x0000_s1026" o:spt="62" type="#_x0000_t62" style="position:absolute;left:0pt;margin-left:257.5pt;margin-top:-15.5pt;height:44.9pt;width:133.1pt;z-index:251696128;mso-width-relative:page;mso-height-relative:page;" fillcolor="#FFFFFF" filled="t" stroked="t" coordsize="21600,21600" o:gfxdata="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BhSqqe2wAA&#10;AAoBAAAPAAAAAAAAAAEAIAAAACIAAABkcnMvZG93bnJldi54bWxQSwECFAAUAAAACACHTuJAsKaB&#10;j1QCAAC+BAAADgAAAAAAAAABACAAAAAqAQAAZHJzL2Uyb0RvYy54bWxQSwUGAAAAAAYABgBZAQAA&#10;8AUAAAAA&#10;" adj="-2650,13216,14400">
                <v:fill on="t" focussize="0,0"/>
                <v:stroke color="#000000" joinstyle="miter"/>
                <v:imagedata o:title=""/>
                <o:lock v:ext="edit" aspectratio="f"/>
                <v:textbox>
                  <w:txbxContent>
                    <w:p w14:paraId="2E2FF001">
                      <w:pPr>
                        <w:ind w:firstLine="0" w:firstLineChars="0"/>
                        <w:rPr>
                          <w:color w:val="FF0000"/>
                        </w:rPr>
                      </w:pPr>
                      <w:r>
                        <w:rPr>
                          <w:rFonts w:hint="eastAsia"/>
                          <w:color w:val="FF0000"/>
                        </w:rPr>
                        <w:t>本页不允许任何改动</w:t>
                      </w:r>
                    </w:p>
                  </w:txbxContent>
                </v:textbox>
              </v:shape>
            </w:pict>
          </mc:Fallback>
        </mc:AlternateContent>
      </w:r>
    </w:p>
    <w:p w14:paraId="05C03DDE">
      <w:pPr>
        <w:adjustRightInd w:val="0"/>
        <w:snapToGrid w:val="0"/>
        <w:spacing w:line="300" w:lineRule="auto"/>
        <w:ind w:firstLine="480"/>
      </w:pPr>
      <w:r>
        <w:rPr>
          <w:szCs w:val="24"/>
        </w:rPr>
        <w:t>本人郑重声明：所提交的学位论文是本人在导师的指导下，独立进行研究工作所取得的研究成果。除文中已经加以标注引用的内容外，本论文不包含其他个人或集体已经发表或撰写过的研究成果，也不含为获得</w:t>
      </w:r>
      <w:r>
        <w:rPr>
          <w:rFonts w:hint="eastAsia"/>
          <w:szCs w:val="24"/>
        </w:rPr>
        <w:t>温州理工学院</w:t>
      </w:r>
      <w:r>
        <w:rPr>
          <w:szCs w:val="24"/>
        </w:rPr>
        <w:t>或其它教育机构的学位证书而使用过的材料。对本文的研究作出重要贡献的个人和集体，均已在文中以明确方式标明。本人承担本声明的法律责任。</w:t>
      </w:r>
    </w:p>
    <w:p w14:paraId="31961844">
      <w:pPr>
        <w:adjustRightInd w:val="0"/>
        <w:snapToGrid w:val="0"/>
        <w:spacing w:line="300" w:lineRule="auto"/>
        <w:ind w:firstLine="520"/>
        <w:rPr>
          <w:sz w:val="26"/>
        </w:rPr>
      </w:pPr>
    </w:p>
    <w:p w14:paraId="36CC8E1E">
      <w:pPr>
        <w:adjustRightInd w:val="0"/>
        <w:snapToGrid w:val="0"/>
        <w:spacing w:line="300" w:lineRule="auto"/>
        <w:ind w:firstLine="520"/>
        <w:rPr>
          <w:sz w:val="26"/>
        </w:rPr>
      </w:pPr>
      <w:r>
        <w:rPr>
          <w:sz w:val="26"/>
        </w:rPr>
        <w:t>作者签名：</w:t>
      </w:r>
      <w:r>
        <w:rPr>
          <w:sz w:val="26"/>
        </w:rPr>
        <w:tab/>
      </w:r>
      <w:r>
        <w:rPr>
          <w:sz w:val="26"/>
        </w:rPr>
        <w:tab/>
      </w:r>
      <w:r>
        <w:rPr>
          <w:sz w:val="26"/>
        </w:rPr>
        <w:tab/>
      </w:r>
      <w:r>
        <w:rPr>
          <w:sz w:val="26"/>
        </w:rPr>
        <w:tab/>
      </w:r>
      <w:r>
        <w:rPr>
          <w:sz w:val="26"/>
        </w:rPr>
        <w:tab/>
      </w:r>
      <w:r>
        <w:rPr>
          <w:sz w:val="26"/>
        </w:rPr>
        <w:tab/>
      </w:r>
      <w:r>
        <w:rPr>
          <w:sz w:val="26"/>
        </w:rPr>
        <w:t>日期：   年    月    日</w:t>
      </w:r>
    </w:p>
    <w:p w14:paraId="63F0EB88">
      <w:pPr>
        <w:adjustRightInd w:val="0"/>
        <w:snapToGrid w:val="0"/>
        <w:spacing w:line="300" w:lineRule="auto"/>
        <w:ind w:firstLine="520"/>
        <w:rPr>
          <w:sz w:val="26"/>
        </w:rPr>
      </w:pPr>
      <w:r>
        <w:rPr>
          <w:sz w:val="26"/>
        </w:rPr>
        <mc:AlternateContent>
          <mc:Choice Requires="wps">
            <w:drawing>
              <wp:anchor distT="0" distB="0" distL="114300" distR="114300" simplePos="0" relativeHeight="251697152" behindDoc="0" locked="0" layoutInCell="1" allowOverlap="1">
                <wp:simplePos x="0" y="0"/>
                <wp:positionH relativeFrom="column">
                  <wp:posOffset>682625</wp:posOffset>
                </wp:positionH>
                <wp:positionV relativeFrom="paragraph">
                  <wp:posOffset>64135</wp:posOffset>
                </wp:positionV>
                <wp:extent cx="2167255" cy="638175"/>
                <wp:effectExtent l="204470" t="175260" r="9525" b="5715"/>
                <wp:wrapNone/>
                <wp:docPr id="31" name="圆角矩形标注 31"/>
                <wp:cNvGraphicFramePr/>
                <a:graphic xmlns:a="http://schemas.openxmlformats.org/drawingml/2006/main">
                  <a:graphicData uri="http://schemas.microsoft.com/office/word/2010/wordprocessingShape">
                    <wps:wsp>
                      <wps:cNvSpPr/>
                      <wps:spPr>
                        <a:xfrm>
                          <a:off x="0" y="0"/>
                          <a:ext cx="2167255" cy="638175"/>
                        </a:xfrm>
                        <a:prstGeom prst="wedgeRoundRectCallout">
                          <a:avLst>
                            <a:gd name="adj1" fmla="val -57698"/>
                            <a:gd name="adj2" fmla="val -75798"/>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10D0B9AA">
                            <w:pPr>
                              <w:ind w:firstLine="360"/>
                              <w:rPr>
                                <w:color w:val="FF0000"/>
                                <w:sz w:val="18"/>
                                <w:szCs w:val="18"/>
                              </w:rPr>
                            </w:pPr>
                            <w:r>
                              <w:rPr>
                                <w:rFonts w:hint="eastAsia"/>
                                <w:color w:val="FF0000"/>
                                <w:sz w:val="18"/>
                                <w:szCs w:val="18"/>
                              </w:rPr>
                              <w:t>电子版不用签名，也无需写日期</w:t>
                            </w:r>
                          </w:p>
                          <w:p w14:paraId="1F125CCE">
                            <w:pPr>
                              <w:ind w:firstLine="360"/>
                              <w:rPr>
                                <w:color w:val="FF0000"/>
                                <w:sz w:val="18"/>
                                <w:szCs w:val="18"/>
                              </w:rPr>
                            </w:pPr>
                            <w:r>
                              <w:rPr>
                                <w:rFonts w:hint="eastAsia"/>
                                <w:color w:val="FF0000"/>
                                <w:sz w:val="18"/>
                                <w:szCs w:val="18"/>
                              </w:rPr>
                              <w:t>纸质版学生签名，日期在答辩之后</w:t>
                            </w:r>
                          </w:p>
                          <w:p w14:paraId="6A80DAA3">
                            <w:pPr>
                              <w:pStyle w:val="6"/>
                              <w:ind w:firstLine="360"/>
                              <w:rPr>
                                <w:color w:val="FF0000"/>
                                <w:sz w:val="18"/>
                                <w:szCs w:val="18"/>
                              </w:rPr>
                            </w:pPr>
                          </w:p>
                          <w:p w14:paraId="619641B7">
                            <w:pPr>
                              <w:ind w:firstLine="480"/>
                            </w:pPr>
                          </w:p>
                        </w:txbxContent>
                      </wps:txbx>
                      <wps:bodyPr upright="1"/>
                    </wps:wsp>
                  </a:graphicData>
                </a:graphic>
              </wp:anchor>
            </w:drawing>
          </mc:Choice>
          <mc:Fallback>
            <w:pict>
              <v:shape id="_x0000_s1026" o:spid="_x0000_s1026" o:spt="62" type="#_x0000_t62" style="position:absolute;left:0pt;margin-left:53.75pt;margin-top:5.05pt;height:50.25pt;width:170.65pt;z-index:251697152;mso-width-relative:page;mso-height-relative:page;" fillcolor="#FFFFFF" filled="t" stroked="t" coordsize="21600,21600" o:gfxdata="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tqofp2QAAAAoBAAAP&#10;AAAAAAAAAAEAIAAAACIAAABkcnMvZG93bnJldi54bWxQSwECFAAUAAAACACHTuJA1I62U1ACAAC/&#10;BAAADgAAAAAAAAABACAAAAAoAQAAZHJzL2Uyb0RvYy54bWxQSwUGAAAAAAYABgBZAQAA6gUAAAAA&#10;" adj="-1663,-5572,14400">
                <v:fill on="t" focussize="0,0"/>
                <v:stroke color="#000000" joinstyle="miter"/>
                <v:imagedata o:title=""/>
                <o:lock v:ext="edit" aspectratio="f"/>
                <v:textbox>
                  <w:txbxContent>
                    <w:p w14:paraId="10D0B9AA">
                      <w:pPr>
                        <w:ind w:firstLine="360"/>
                        <w:rPr>
                          <w:color w:val="FF0000"/>
                          <w:sz w:val="18"/>
                          <w:szCs w:val="18"/>
                        </w:rPr>
                      </w:pPr>
                      <w:r>
                        <w:rPr>
                          <w:rFonts w:hint="eastAsia"/>
                          <w:color w:val="FF0000"/>
                          <w:sz w:val="18"/>
                          <w:szCs w:val="18"/>
                        </w:rPr>
                        <w:t>电子版不用签名，也无需写日期</w:t>
                      </w:r>
                    </w:p>
                    <w:p w14:paraId="1F125CCE">
                      <w:pPr>
                        <w:ind w:firstLine="360"/>
                        <w:rPr>
                          <w:color w:val="FF0000"/>
                          <w:sz w:val="18"/>
                          <w:szCs w:val="18"/>
                        </w:rPr>
                      </w:pPr>
                      <w:r>
                        <w:rPr>
                          <w:rFonts w:hint="eastAsia"/>
                          <w:color w:val="FF0000"/>
                          <w:sz w:val="18"/>
                          <w:szCs w:val="18"/>
                        </w:rPr>
                        <w:t>纸质版学生签名，日期在答辩之后</w:t>
                      </w:r>
                    </w:p>
                    <w:p w14:paraId="6A80DAA3">
                      <w:pPr>
                        <w:pStyle w:val="6"/>
                        <w:ind w:firstLine="360"/>
                        <w:rPr>
                          <w:color w:val="FF0000"/>
                          <w:sz w:val="18"/>
                          <w:szCs w:val="18"/>
                        </w:rPr>
                      </w:pPr>
                    </w:p>
                    <w:p w14:paraId="619641B7">
                      <w:pPr>
                        <w:ind w:firstLine="480"/>
                      </w:pPr>
                    </w:p>
                  </w:txbxContent>
                </v:textbox>
              </v:shape>
            </w:pict>
          </mc:Fallback>
        </mc:AlternateContent>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07E7C14A">
      <w:pPr>
        <w:adjustRightInd w:val="0"/>
        <w:snapToGrid w:val="0"/>
        <w:spacing w:line="480" w:lineRule="exact"/>
        <w:ind w:firstLine="520"/>
        <w:rPr>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ascii="宋体" w:hAnsi="宋体"/>
          <w:b/>
          <w:sz w:val="28"/>
          <w:szCs w:val="28"/>
        </w:rPr>
        <mc:AlternateContent>
          <mc:Choice Requires="wps">
            <w:drawing>
              <wp:anchor distT="0" distB="0" distL="114300" distR="114300" simplePos="0" relativeHeight="251694080" behindDoc="0" locked="0" layoutInCell="1" allowOverlap="1">
                <wp:simplePos x="0" y="0"/>
                <wp:positionH relativeFrom="column">
                  <wp:posOffset>2402840</wp:posOffset>
                </wp:positionH>
                <wp:positionV relativeFrom="paragraph">
                  <wp:posOffset>4834890</wp:posOffset>
                </wp:positionV>
                <wp:extent cx="2882265" cy="755650"/>
                <wp:effectExtent l="4445" t="97790" r="8890" b="22860"/>
                <wp:wrapNone/>
                <wp:docPr id="35" name="圆角矩形标注 35"/>
                <wp:cNvGraphicFramePr/>
                <a:graphic xmlns:a="http://schemas.openxmlformats.org/drawingml/2006/main">
                  <a:graphicData uri="http://schemas.microsoft.com/office/word/2010/wordprocessingShape">
                    <wps:wsp>
                      <wps:cNvSpPr/>
                      <wps:spPr>
                        <a:xfrm>
                          <a:off x="0" y="0"/>
                          <a:ext cx="2882265" cy="755650"/>
                        </a:xfrm>
                        <a:prstGeom prst="wedgeRoundRectCallout">
                          <a:avLst>
                            <a:gd name="adj1" fmla="val -28595"/>
                            <a:gd name="adj2" fmla="val -62309"/>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34E76D62">
                            <w:pPr>
                              <w:ind w:firstLine="0" w:firstLineChars="0"/>
                              <w:rPr>
                                <w:color w:val="FF0000"/>
                                <w:sz w:val="18"/>
                                <w:szCs w:val="18"/>
                              </w:rPr>
                            </w:pPr>
                            <w:r>
                              <w:rPr>
                                <w:rFonts w:hint="eastAsia"/>
                                <w:color w:val="FF0000"/>
                                <w:sz w:val="18"/>
                                <w:szCs w:val="18"/>
                              </w:rPr>
                              <w:t>电子版不用勾选和签名，也无需写日期</w:t>
                            </w:r>
                          </w:p>
                          <w:p w14:paraId="25CE605A">
                            <w:pPr>
                              <w:pStyle w:val="6"/>
                              <w:ind w:firstLine="0" w:firstLineChars="0"/>
                              <w:rPr>
                                <w:color w:val="FF0000"/>
                                <w:sz w:val="18"/>
                                <w:szCs w:val="18"/>
                              </w:rPr>
                            </w:pPr>
                            <w:r>
                              <w:rPr>
                                <w:rFonts w:hint="eastAsia"/>
                                <w:color w:val="FF0000"/>
                                <w:sz w:val="18"/>
                                <w:szCs w:val="18"/>
                              </w:rPr>
                              <w:t>纸质版勾‘不保密’+师生签名，日期在答辩之后</w:t>
                            </w:r>
                          </w:p>
                          <w:p w14:paraId="57BA2211">
                            <w:pPr>
                              <w:ind w:firstLine="360"/>
                              <w:rPr>
                                <w:color w:val="FF0000"/>
                                <w:sz w:val="18"/>
                                <w:szCs w:val="18"/>
                              </w:rPr>
                            </w:pPr>
                          </w:p>
                        </w:txbxContent>
                      </wps:txbx>
                      <wps:bodyPr upright="1"/>
                    </wps:wsp>
                  </a:graphicData>
                </a:graphic>
              </wp:anchor>
            </w:drawing>
          </mc:Choice>
          <mc:Fallback>
            <w:pict>
              <v:shape id="_x0000_s1026" o:spid="_x0000_s1026" o:spt="62" type="#_x0000_t62" style="position:absolute;left:0pt;margin-left:189.2pt;margin-top:380.7pt;height:59.5pt;width:226.95pt;z-index:251694080;mso-width-relative:page;mso-height-relative:page;" fillcolor="#FFFFFF" filled="t" stroked="t" coordsize="21600,21600" o:gfxdata="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8yJb&#10;wdcAAAALAQAADwAAAAAAAAABACAAAAAiAAAAZHJzL2Rvd25yZXYueG1sUEsBAhQAFAAAAAgAh07i&#10;QKy8aO1cAgAAzQQAAA4AAAAAAAAAAQAgAAAAJgEAAGRycy9lMm9Eb2MueG1sUEsFBgAAAAAGAAYA&#10;WQEAAPQFAAAAAA==&#10;" adj="4623,-2659,14400">
                <v:fill on="t" focussize="0,0"/>
                <v:stroke color="#000000" joinstyle="miter"/>
                <v:imagedata o:title=""/>
                <o:lock v:ext="edit" aspectratio="f"/>
                <v:textbox>
                  <w:txbxContent>
                    <w:p w14:paraId="34E76D62">
                      <w:pPr>
                        <w:ind w:firstLine="0" w:firstLineChars="0"/>
                        <w:rPr>
                          <w:color w:val="FF0000"/>
                          <w:sz w:val="18"/>
                          <w:szCs w:val="18"/>
                        </w:rPr>
                      </w:pPr>
                      <w:r>
                        <w:rPr>
                          <w:rFonts w:hint="eastAsia"/>
                          <w:color w:val="FF0000"/>
                          <w:sz w:val="18"/>
                          <w:szCs w:val="18"/>
                        </w:rPr>
                        <w:t>电子版不用勾选和签名，也无需写日期</w:t>
                      </w:r>
                    </w:p>
                    <w:p w14:paraId="25CE605A">
                      <w:pPr>
                        <w:pStyle w:val="6"/>
                        <w:ind w:firstLine="0" w:firstLineChars="0"/>
                        <w:rPr>
                          <w:color w:val="FF0000"/>
                          <w:sz w:val="18"/>
                          <w:szCs w:val="18"/>
                        </w:rPr>
                      </w:pPr>
                      <w:r>
                        <w:rPr>
                          <w:rFonts w:hint="eastAsia"/>
                          <w:color w:val="FF0000"/>
                          <w:sz w:val="18"/>
                          <w:szCs w:val="18"/>
                        </w:rPr>
                        <w:t>纸质版勾‘不保密’+师生签名，日期在答辩之后</w:t>
                      </w:r>
                    </w:p>
                    <w:p w14:paraId="57BA2211">
                      <w:pPr>
                        <w:ind w:firstLine="360"/>
                        <w:rPr>
                          <w:color w:val="FF0000"/>
                          <w:sz w:val="18"/>
                          <w:szCs w:val="18"/>
                        </w:rPr>
                      </w:pPr>
                    </w:p>
                  </w:txbxContent>
                </v:textbox>
              </v:shape>
            </w:pict>
          </mc:Fallback>
        </mc:AlternateContent>
      </w:r>
    </w:p>
    <w:p w14:paraId="6A0934A0">
      <w:pPr>
        <w:adjustRightInd w:val="0"/>
        <w:snapToGrid w:val="0"/>
        <w:spacing w:line="480" w:lineRule="exact"/>
        <w:ind w:firstLine="520"/>
        <w:rPr>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38005B23">
      <w:pPr>
        <w:adjustRightInd w:val="0"/>
        <w:snapToGrid w:val="0"/>
        <w:spacing w:line="480" w:lineRule="exact"/>
        <w:ind w:firstLine="520"/>
        <w:rPr>
          <w:sz w:val="26"/>
        </w:rPr>
      </w:pPr>
    </w:p>
    <w:p w14:paraId="5E23A915">
      <w:pPr>
        <w:adjustRightInd w:val="0"/>
        <w:snapToGrid w:val="0"/>
        <w:spacing w:line="480" w:lineRule="exact"/>
        <w:ind w:firstLine="520"/>
        <w:rPr>
          <w:sz w:val="26"/>
        </w:rPr>
      </w:pP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r>
        <w:rPr>
          <w:rFonts w:hint="eastAsia"/>
          <w:sz w:val="26"/>
        </w:rPr>
        <w:tab/>
      </w:r>
    </w:p>
    <w:p w14:paraId="61EE6841">
      <w:pPr>
        <w:adjustRightInd w:val="0"/>
        <w:snapToGrid w:val="0"/>
        <w:spacing w:line="300" w:lineRule="auto"/>
        <w:ind w:firstLine="0" w:firstLineChars="0"/>
        <w:jc w:val="center"/>
        <w:rPr>
          <w:rFonts w:eastAsia="黑体"/>
          <w:b/>
          <w:sz w:val="36"/>
        </w:rPr>
      </w:pPr>
      <w:r>
        <w:rPr>
          <w:rFonts w:eastAsia="黑体"/>
          <w:b/>
          <w:sz w:val="36"/>
        </w:rPr>
        <w:t>学位论文版权使用授权书</w:t>
      </w:r>
    </w:p>
    <w:p w14:paraId="26A60D4E">
      <w:pPr>
        <w:adjustRightInd w:val="0"/>
        <w:snapToGrid w:val="0"/>
        <w:spacing w:line="300" w:lineRule="auto"/>
        <w:ind w:firstLine="723"/>
        <w:jc w:val="center"/>
        <w:rPr>
          <w:rFonts w:eastAsia="黑体"/>
          <w:b/>
          <w:sz w:val="36"/>
        </w:rPr>
      </w:pPr>
    </w:p>
    <w:p w14:paraId="7B11BA2F">
      <w:pPr>
        <w:adjustRightInd w:val="0"/>
        <w:snapToGrid w:val="0"/>
        <w:spacing w:line="300" w:lineRule="auto"/>
        <w:ind w:firstLine="480"/>
      </w:pPr>
      <w:r>
        <w:rPr>
          <w:rFonts w:hint="eastAsia"/>
          <w:szCs w:val="24"/>
        </w:rPr>
        <w:t>本学位论文作者完全了解学校有关保留、使用学位论文的规定，同意学校保留并向国家有关部门或机构送交论文的复印件和电子版，允许论文被查阅和借阅。本人授权温州理工学院可以将本学位论文的全部或部分内容编入有关数据库进行检索，可以采用影印、缩印或扫描等复制手段保存和汇编本学位论文。</w:t>
      </w:r>
    </w:p>
    <w:p w14:paraId="0C58A77E">
      <w:pPr>
        <w:adjustRightInd w:val="0"/>
        <w:snapToGrid w:val="0"/>
        <w:spacing w:line="300" w:lineRule="auto"/>
        <w:ind w:firstLine="480"/>
        <w:rPr>
          <w:rFonts w:hint="eastAsia" w:asciiTheme="minorEastAsia" w:hAnsiTheme="minorEastAsia" w:cstheme="minorEastAsia"/>
        </w:rPr>
      </w:pPr>
      <w:r>
        <w:rPr>
          <w:rFonts w:hint="eastAsia" w:asciiTheme="minorEastAsia" w:hAnsiTheme="minorEastAsia" w:cstheme="minorEastAsia"/>
          <w:szCs w:val="24"/>
        </w:rPr>
        <w:t>本学位论文属于</w:t>
      </w:r>
    </w:p>
    <w:p w14:paraId="7466AE4C">
      <w:pPr>
        <w:adjustRightInd w:val="0"/>
        <w:snapToGrid w:val="0"/>
        <w:spacing w:line="300" w:lineRule="auto"/>
        <w:ind w:firstLine="2160" w:firstLineChars="900"/>
        <w:rPr>
          <w:rFonts w:hint="eastAsia" w:asciiTheme="minorEastAsia" w:hAnsiTheme="minorEastAsia" w:cstheme="minorEastAsia"/>
        </w:rPr>
      </w:pPr>
      <w:r>
        <w:rPr>
          <w:rFonts w:hint="eastAsia" w:asciiTheme="minorEastAsia" w:hAnsiTheme="minorEastAsia" w:cstheme="minorEastAsia"/>
          <w:szCs w:val="24"/>
        </w:rPr>
        <w:t>1、保密□，在______年解密后适用本授权书。</w:t>
      </w:r>
    </w:p>
    <w:p w14:paraId="64D5EB29">
      <w:pPr>
        <w:adjustRightInd w:val="0"/>
        <w:snapToGrid w:val="0"/>
        <w:spacing w:line="300" w:lineRule="auto"/>
        <w:ind w:firstLine="2160" w:firstLineChars="900"/>
        <w:rPr>
          <w:rFonts w:hint="eastAsia" w:asciiTheme="minorEastAsia" w:hAnsiTheme="minorEastAsia" w:cstheme="minorEastAsia"/>
        </w:rPr>
      </w:pPr>
      <w:r>
        <w:rPr>
          <w:rFonts w:hint="eastAsia" w:asciiTheme="minorEastAsia" w:hAnsiTheme="minorEastAsia" w:cstheme="minorEastAsia"/>
          <w:szCs w:val="24"/>
        </w:rPr>
        <w:t>2、不保密□。</w:t>
      </w:r>
    </w:p>
    <w:p w14:paraId="5FA0DEFB">
      <w:pPr>
        <w:adjustRightInd w:val="0"/>
        <w:snapToGrid w:val="0"/>
        <w:spacing w:line="300" w:lineRule="auto"/>
        <w:ind w:firstLine="2119" w:firstLineChars="883"/>
        <w:rPr>
          <w:rFonts w:hint="eastAsia" w:asciiTheme="minorEastAsia" w:hAnsiTheme="minorEastAsia" w:cstheme="minorEastAsia"/>
        </w:rPr>
      </w:pPr>
      <w:r>
        <w:rPr>
          <w:rFonts w:hint="eastAsia" w:asciiTheme="minorEastAsia" w:hAnsiTheme="minorEastAsia" w:cstheme="minorEastAsia"/>
          <w:szCs w:val="24"/>
        </w:rPr>
        <w:t>(请在以上相应方框内打“√”)</w:t>
      </w:r>
    </w:p>
    <w:p w14:paraId="00A09CC8">
      <w:pPr>
        <w:adjustRightInd w:val="0"/>
        <w:snapToGrid w:val="0"/>
        <w:spacing w:line="300" w:lineRule="auto"/>
        <w:ind w:firstLine="480"/>
        <w:rPr>
          <w:rFonts w:hint="eastAsia" w:asciiTheme="minorEastAsia" w:hAnsiTheme="minorEastAsia" w:cstheme="minorEastAsia"/>
        </w:rPr>
      </w:pPr>
    </w:p>
    <w:p w14:paraId="32D4F6EE">
      <w:pPr>
        <w:adjustRightInd w:val="0"/>
        <w:snapToGrid w:val="0"/>
        <w:spacing w:line="360" w:lineRule="auto"/>
        <w:ind w:firstLine="480"/>
        <w:rPr>
          <w:rFonts w:hint="eastAsia" w:asciiTheme="minorEastAsia" w:hAnsiTheme="minorEastAsia" w:cstheme="minorEastAsia"/>
        </w:rPr>
      </w:pPr>
      <w:r>
        <w:rPr>
          <w:rFonts w:hint="eastAsia" w:asciiTheme="minorEastAsia" w:hAnsiTheme="minorEastAsia" w:cstheme="minorEastAsia"/>
          <w:szCs w:val="24"/>
        </w:rPr>
        <w:t>作者签名：</w:t>
      </w:r>
      <w:r>
        <w:rPr>
          <w:rFonts w:hint="eastAsia" w:asciiTheme="minorEastAsia" w:hAnsiTheme="minorEastAsia" w:cstheme="minorEastAsia"/>
          <w:szCs w:val="24"/>
        </w:rPr>
        <w:tab/>
      </w:r>
      <w:r>
        <w:rPr>
          <w:rFonts w:hint="eastAsia" w:asciiTheme="minorEastAsia" w:hAnsiTheme="minorEastAsia" w:cstheme="minorEastAsia"/>
          <w:szCs w:val="24"/>
        </w:rPr>
        <w:tab/>
      </w:r>
      <w:r>
        <w:rPr>
          <w:rFonts w:hint="eastAsia" w:asciiTheme="minorEastAsia" w:hAnsiTheme="minorEastAsia" w:cstheme="minorEastAsia"/>
          <w:szCs w:val="24"/>
        </w:rPr>
        <w:tab/>
      </w:r>
      <w:r>
        <w:rPr>
          <w:rFonts w:hint="eastAsia" w:asciiTheme="minorEastAsia" w:hAnsiTheme="minorEastAsia" w:cstheme="minorEastAsia"/>
          <w:szCs w:val="24"/>
        </w:rPr>
        <w:tab/>
      </w:r>
      <w:r>
        <w:rPr>
          <w:rFonts w:hint="eastAsia" w:asciiTheme="minorEastAsia" w:hAnsiTheme="minorEastAsia" w:cstheme="minorEastAsia"/>
          <w:szCs w:val="24"/>
        </w:rPr>
        <w:tab/>
      </w:r>
      <w:r>
        <w:rPr>
          <w:rFonts w:hint="eastAsia" w:asciiTheme="minorEastAsia" w:hAnsiTheme="minorEastAsia" w:cstheme="minorEastAsia"/>
          <w:szCs w:val="24"/>
        </w:rPr>
        <w:t xml:space="preserve">日期： </w:t>
      </w:r>
      <w:r>
        <w:rPr>
          <w:rFonts w:asciiTheme="minorEastAsia" w:hAnsiTheme="minorEastAsia" w:cstheme="minorEastAsia"/>
          <w:szCs w:val="24"/>
        </w:rPr>
        <w:t xml:space="preserve"> </w:t>
      </w:r>
      <w:r>
        <w:rPr>
          <w:rFonts w:hint="eastAsia" w:asciiTheme="minorEastAsia" w:hAnsiTheme="minorEastAsia" w:cstheme="minorEastAsia"/>
          <w:szCs w:val="24"/>
        </w:rPr>
        <w:t xml:space="preserve">  年    月    日</w:t>
      </w:r>
    </w:p>
    <w:p w14:paraId="57CCFF36">
      <w:pPr>
        <w:adjustRightInd w:val="0"/>
        <w:snapToGrid w:val="0"/>
        <w:spacing w:line="360" w:lineRule="auto"/>
        <w:ind w:firstLine="480"/>
        <w:rPr>
          <w:rFonts w:hint="eastAsia" w:asciiTheme="minorEastAsia" w:hAnsiTheme="minorEastAsia" w:cstheme="minorEastAsia"/>
        </w:rPr>
      </w:pPr>
      <w:r>
        <w:rPr>
          <w:rFonts w:hint="eastAsia" w:asciiTheme="minorEastAsia" w:hAnsiTheme="minorEastAsia" w:cstheme="minorEastAsia"/>
          <w:szCs w:val="24"/>
        </w:rPr>
        <w:t>导师签名：</w:t>
      </w:r>
      <w:r>
        <w:rPr>
          <w:rFonts w:hint="eastAsia" w:asciiTheme="minorEastAsia" w:hAnsiTheme="minorEastAsia" w:cstheme="minorEastAsia"/>
          <w:szCs w:val="24"/>
        </w:rPr>
        <w:tab/>
      </w:r>
      <w:r>
        <w:rPr>
          <w:rFonts w:hint="eastAsia" w:asciiTheme="minorEastAsia" w:hAnsiTheme="minorEastAsia" w:cstheme="minorEastAsia"/>
          <w:szCs w:val="24"/>
        </w:rPr>
        <w:tab/>
      </w:r>
      <w:r>
        <w:rPr>
          <w:rFonts w:hint="eastAsia" w:asciiTheme="minorEastAsia" w:hAnsiTheme="minorEastAsia" w:cstheme="minorEastAsia"/>
          <w:szCs w:val="24"/>
        </w:rPr>
        <w:tab/>
      </w:r>
      <w:r>
        <w:rPr>
          <w:rFonts w:hint="eastAsia" w:asciiTheme="minorEastAsia" w:hAnsiTheme="minorEastAsia" w:cstheme="minorEastAsia"/>
          <w:szCs w:val="24"/>
        </w:rPr>
        <w:tab/>
      </w:r>
      <w:r>
        <w:rPr>
          <w:rFonts w:hint="eastAsia" w:asciiTheme="minorEastAsia" w:hAnsiTheme="minorEastAsia" w:cstheme="minorEastAsia"/>
          <w:szCs w:val="24"/>
        </w:rPr>
        <w:tab/>
      </w:r>
      <w:r>
        <w:rPr>
          <w:rFonts w:hint="eastAsia" w:asciiTheme="minorEastAsia" w:hAnsiTheme="minorEastAsia" w:cstheme="minorEastAsia"/>
          <w:szCs w:val="24"/>
        </w:rPr>
        <w:t xml:space="preserve">日期：   </w:t>
      </w:r>
      <w:r>
        <w:rPr>
          <w:rFonts w:asciiTheme="minorEastAsia" w:hAnsiTheme="minorEastAsia" w:cstheme="minorEastAsia"/>
          <w:szCs w:val="24"/>
        </w:rPr>
        <w:t xml:space="preserve"> </w:t>
      </w:r>
      <w:r>
        <w:rPr>
          <w:rFonts w:hint="eastAsia" w:asciiTheme="minorEastAsia" w:hAnsiTheme="minorEastAsia" w:cstheme="minorEastAsia"/>
          <w:szCs w:val="24"/>
        </w:rPr>
        <w:t>年    月    日</w:t>
      </w:r>
    </w:p>
    <w:p w14:paraId="6C2285FB">
      <w:pPr>
        <w:tabs>
          <w:tab w:val="center" w:pos="4634"/>
        </w:tabs>
        <w:ind w:firstLine="0" w:firstLineChars="0"/>
        <w:rPr>
          <w:sz w:val="30"/>
        </w:rPr>
        <w:sectPr>
          <w:headerReference r:id="rId11" w:type="first"/>
          <w:pgSz w:w="11906" w:h="16838"/>
          <w:pgMar w:top="1440" w:right="1440" w:bottom="1440" w:left="1797" w:header="851" w:footer="992" w:gutter="0"/>
          <w:pgNumType w:fmt="numberInDash" w:start="1"/>
          <w:cols w:space="425" w:num="1"/>
          <w:titlePg/>
          <w:docGrid w:type="lines" w:linePitch="312" w:charSpace="0"/>
        </w:sectPr>
      </w:pPr>
    </w:p>
    <w:p w14:paraId="586892C8">
      <w:pPr>
        <w:pStyle w:val="2"/>
      </w:pPr>
      <w:bookmarkStart w:id="0" w:name="_Toc616"/>
      <w:r>
        <w:rPr>
          <w:b/>
          <w:bCs w:val="0"/>
        </w:rPr>
        <mc:AlternateContent>
          <mc:Choice Requires="wps">
            <w:drawing>
              <wp:anchor distT="0" distB="0" distL="114300" distR="114300" simplePos="0" relativeHeight="251670528" behindDoc="0" locked="0" layoutInCell="1" allowOverlap="1">
                <wp:simplePos x="0" y="0"/>
                <wp:positionH relativeFrom="column">
                  <wp:posOffset>3498215</wp:posOffset>
                </wp:positionH>
                <wp:positionV relativeFrom="paragraph">
                  <wp:posOffset>-17145</wp:posOffset>
                </wp:positionV>
                <wp:extent cx="1828165" cy="607060"/>
                <wp:effectExtent l="550545" t="5080" r="21590" b="16510"/>
                <wp:wrapNone/>
                <wp:docPr id="25" name="矩形标注 1"/>
                <wp:cNvGraphicFramePr/>
                <a:graphic xmlns:a="http://schemas.openxmlformats.org/drawingml/2006/main">
                  <a:graphicData uri="http://schemas.microsoft.com/office/word/2010/wordprocessingShape">
                    <wps:wsp>
                      <wps:cNvSpPr>
                        <a:spLocks noChangeArrowheads="1"/>
                      </wps:cNvSpPr>
                      <wps:spPr bwMode="auto">
                        <a:xfrm>
                          <a:off x="0" y="0"/>
                          <a:ext cx="1828165" cy="607060"/>
                        </a:xfrm>
                        <a:prstGeom prst="wedgeRectCallout">
                          <a:avLst>
                            <a:gd name="adj1" fmla="val -78308"/>
                            <a:gd name="adj2" fmla="val -22384"/>
                          </a:avLst>
                        </a:prstGeom>
                        <a:solidFill>
                          <a:srgbClr val="FFFFFF"/>
                        </a:solidFill>
                        <a:ln w="3175">
                          <a:solidFill>
                            <a:srgbClr val="5B9BD5"/>
                          </a:solidFill>
                          <a:miter lim="800000"/>
                        </a:ln>
                        <a:effectLst/>
                      </wps:spPr>
                      <wps:txbx>
                        <w:txbxContent>
                          <w:p w14:paraId="706F020B">
                            <w:pPr>
                              <w:spacing w:line="240" w:lineRule="auto"/>
                              <w:ind w:firstLine="0" w:firstLineChars="0"/>
                              <w:rPr>
                                <w:color w:val="FF0000"/>
                                <w:sz w:val="18"/>
                                <w:szCs w:val="16"/>
                              </w:rPr>
                            </w:pPr>
                            <w:r>
                              <w:rPr>
                                <w:rFonts w:hint="eastAsia"/>
                                <w:color w:val="FF0000"/>
                                <w:sz w:val="18"/>
                                <w:szCs w:val="16"/>
                              </w:rPr>
                              <w:t>黑体，小三号，加粗，居中，多倍距：3，段前、段后各空1行</w:t>
                            </w:r>
                          </w:p>
                        </w:txbxContent>
                      </wps:txbx>
                      <wps:bodyPr rot="0" vert="horz" wrap="square" lIns="91440" tIns="45720" rIns="91440" bIns="45720" anchor="ctr" anchorCtr="0" upright="1">
                        <a:noAutofit/>
                      </wps:bodyPr>
                    </wps:wsp>
                  </a:graphicData>
                </a:graphic>
              </wp:anchor>
            </w:drawing>
          </mc:Choice>
          <mc:Fallback>
            <w:pict>
              <v:shape id="矩形标注 1" o:spid="_x0000_s1026" o:spt="61" type="#_x0000_t61" style="position:absolute;left:0pt;margin-left:275.45pt;margin-top:-1.35pt;height:47.8pt;width:143.95pt;z-index:251670528;v-text-anchor:middle;mso-width-relative:page;mso-height-relative:page;" fillcolor="#FFFFFF" filled="t" stroked="t" coordsize="21600,21600" o:gfxdata="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w5Hs89kAAAAJAQAADwAAAAAAAAABACAAAAAi&#10;AAAAZHJzL2Rvd25yZXYueG1sUEsBAhQAFAAAAAgAh07iQCYhEHl7AgAA8AQAAA4AAAAAAAAAAQAg&#10;AAAAKAEAAGRycy9lMm9Eb2MueG1sUEsFBgAAAAAGAAYAWQEAABUGAAAAAA==&#10;" adj="-6115,5965">
                <v:fill on="t" focussize="0,0"/>
                <v:stroke weight="0.25pt" color="#5B9BD5" miterlimit="8" joinstyle="miter"/>
                <v:imagedata o:title=""/>
                <o:lock v:ext="edit" aspectratio="f"/>
                <v:textbox>
                  <w:txbxContent>
                    <w:p w14:paraId="706F020B">
                      <w:pPr>
                        <w:spacing w:line="240" w:lineRule="auto"/>
                        <w:ind w:firstLine="0" w:firstLineChars="0"/>
                        <w:rPr>
                          <w:color w:val="FF0000"/>
                          <w:sz w:val="18"/>
                          <w:szCs w:val="16"/>
                        </w:rPr>
                      </w:pPr>
                      <w:r>
                        <w:rPr>
                          <w:rFonts w:hint="eastAsia"/>
                          <w:color w:val="FF0000"/>
                          <w:sz w:val="18"/>
                          <w:szCs w:val="16"/>
                        </w:rPr>
                        <w:t>黑体，小三号，加粗，居中，多倍距：3，段前、段后各空1行</w:t>
                      </w:r>
                    </w:p>
                  </w:txbxContent>
                </v:textbox>
              </v:shape>
            </w:pict>
          </mc:Fallback>
        </mc:AlternateContent>
      </w:r>
      <w:bookmarkStart w:id="1" w:name="_Toc495480448"/>
      <w:r>
        <w:rPr>
          <w:rFonts w:hint="eastAsia"/>
          <w:b/>
          <w:bCs w:val="0"/>
        </w:rPr>
        <w:t>摘要</w:t>
      </w:r>
      <w:bookmarkEnd w:id="0"/>
      <w:bookmarkEnd w:id="1"/>
    </w:p>
    <w:p w14:paraId="5B03933F">
      <w:pPr>
        <w:ind w:firstLine="480"/>
      </w:pPr>
      <w:r>
        <w:rPr>
          <w:rFonts w:hint="eastAsia"/>
        </w:rPr>
        <w:t>复杂系统在许多领域中都具有重要的应用，因此对复杂系统的动力学行为以及演化规律的研究在社会科学、生态学、流行病学等具有重要的价值。本文基于元胞自动机方法和博弈论分析了复杂系统的演化行为，建立了“石头-剪刀-布”博弈模型和传染病模型的复杂系统微观演化模型。</w:t>
      </w:r>
    </w:p>
    <w:p w14:paraId="47B1FD40">
      <w:pPr>
        <w:ind w:firstLine="480"/>
      </w:pPr>
      <w:r>
        <w:rPr>
          <w:rFonts w:hint="eastAsia"/>
        </w:rPr>
        <w:t>首先，在二维元胞自动机网格上建立了“石头-剪刀-布”博弈模型, 展示了复杂系统在简单规则演化下的自组织斑图。此外研究了调整收益矩阵中的参数变化对系统演化的影响。研究发现参数改变可以显著影响三种策略的占比，在某些参数设置下，系统会出现自组织斑图，同时分析了系统产生自组织现象的参数临界值。</w:t>
      </w:r>
    </w:p>
    <w:p w14:paraId="7FDD6620">
      <w:pPr>
        <w:ind w:firstLine="480"/>
      </w:pPr>
      <w:r>
        <w:rPr>
          <w:rFonts w:hint="eastAsia"/>
        </w:rPr>
        <w:t>其次，建立了基于元胞自动机方法的传染病微观演化模型—SLIRDS模型。考虑了个体的易感、潜伏期、感染期、康复和死亡等状态，并研究了免疫消失率的变化以及系统拓扑结构的变化对传染病传播的影响。研究发现，免疫消失率的增加可以显著提升传染病的爆发和传播速度。</w:t>
      </w:r>
    </w:p>
    <w:p w14:paraId="0E4FC372">
      <w:pPr>
        <w:ind w:firstLine="480"/>
      </w:pPr>
      <w:r>
        <w:rPr>
          <w:rFonts w:hint="eastAsia"/>
        </w:rPr>
        <w:t>研究工作有利于深入理解复杂系统的演化行为，为分析和预测复杂系统的复杂行为提供了研究思路。论文的研究在一些实际问题上具有潜在的应用价值，可以为流行病的传播制定和优化防控措施，提供有价值的指导和决策支持。</w:t>
      </w:r>
    </w:p>
    <w:p w14:paraId="094CBF3C">
      <w:pPr>
        <w:ind w:firstLine="480"/>
      </w:pPr>
      <w:r>
        <mc:AlternateContent>
          <mc:Choice Requires="wps">
            <w:drawing>
              <wp:anchor distT="0" distB="0" distL="114300" distR="114300" simplePos="0" relativeHeight="251684864" behindDoc="0" locked="0" layoutInCell="1" allowOverlap="1">
                <wp:simplePos x="0" y="0"/>
                <wp:positionH relativeFrom="column">
                  <wp:posOffset>-243840</wp:posOffset>
                </wp:positionH>
                <wp:positionV relativeFrom="paragraph">
                  <wp:posOffset>71120</wp:posOffset>
                </wp:positionV>
                <wp:extent cx="2124710" cy="1471295"/>
                <wp:effectExtent l="4445" t="4445" r="23495" b="10160"/>
                <wp:wrapNone/>
                <wp:docPr id="7" name="圆角矩形标注 7"/>
                <wp:cNvGraphicFramePr/>
                <a:graphic xmlns:a="http://schemas.openxmlformats.org/drawingml/2006/main">
                  <a:graphicData uri="http://schemas.microsoft.com/office/word/2010/wordprocessingShape">
                    <wps:wsp>
                      <wps:cNvSpPr/>
                      <wps:spPr>
                        <a:xfrm>
                          <a:off x="0" y="0"/>
                          <a:ext cx="2124710" cy="1471295"/>
                        </a:xfrm>
                        <a:prstGeom prst="wedgeRoundRectCallout">
                          <a:avLst>
                            <a:gd name="adj1" fmla="val -36463"/>
                            <a:gd name="adj2" fmla="val -47657"/>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46ABD64B">
                            <w:pPr>
                              <w:pStyle w:val="8"/>
                              <w:spacing w:beforeLines="0"/>
                              <w:ind w:firstLine="0" w:firstLineChars="0"/>
                              <w:rPr>
                                <w:rFonts w:hint="eastAsia" w:eastAsia="宋体"/>
                              </w:rPr>
                            </w:pPr>
                            <w:r>
                              <w:rPr>
                                <w:rFonts w:hint="eastAsia" w:ascii="宋体" w:eastAsia="宋体"/>
                                <w:color w:val="00B050"/>
                                <w:kern w:val="2"/>
                                <w:sz w:val="18"/>
                                <w:szCs w:val="18"/>
                              </w:rPr>
                              <w:t>摘要是论文内容的简要陈述，包括论文之中的主要信息，具有独立性和完整性，分中文摘要和外文摘要。中文摘要在前，300-500字，外文摘要内容应与中文摘要相对应。</w:t>
                            </w:r>
                          </w:p>
                        </w:txbxContent>
                      </wps:txbx>
                      <wps:bodyPr upright="1"/>
                    </wps:wsp>
                  </a:graphicData>
                </a:graphic>
              </wp:anchor>
            </w:drawing>
          </mc:Choice>
          <mc:Fallback>
            <w:pict>
              <v:shape id="_x0000_s1026" o:spid="_x0000_s1026" o:spt="62" type="#_x0000_t62" style="position:absolute;left:0pt;margin-left:-19.2pt;margin-top:5.6pt;height:115.85pt;width:167.3pt;z-index:251684864;mso-width-relative:page;mso-height-relative:page;" fillcolor="#FFFFFF" filled="t" stroked="t" coordsize="21600,21600" o:gfxdata="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JmD/i&#10;1wAAAAoBAAAPAAAAAAAAAAEAIAAAACIAAABkcnMvZG93bnJldi54bWxQSwECFAAUAAAACACHTuJA&#10;vjKHSlsCAADMBAAADgAAAAAAAAABACAAAAAmAQAAZHJzL2Uyb0RvYy54bWxQSwUGAAAAAAYABgBZ&#10;AQAA8wUAAAAA&#10;" adj="2924,506,14400">
                <v:fill on="t" focussize="0,0"/>
                <v:stroke color="#000000" joinstyle="miter"/>
                <v:imagedata o:title=""/>
                <o:lock v:ext="edit" aspectratio="f"/>
                <v:textbox>
                  <w:txbxContent>
                    <w:p w14:paraId="46ABD64B">
                      <w:pPr>
                        <w:pStyle w:val="8"/>
                        <w:spacing w:beforeLines="0"/>
                        <w:ind w:firstLine="0" w:firstLineChars="0"/>
                        <w:rPr>
                          <w:rFonts w:hint="eastAsia" w:eastAsia="宋体"/>
                        </w:rPr>
                      </w:pPr>
                      <w:r>
                        <w:rPr>
                          <w:rFonts w:hint="eastAsia" w:ascii="宋体" w:eastAsia="宋体"/>
                          <w:color w:val="00B050"/>
                          <w:kern w:val="2"/>
                          <w:sz w:val="18"/>
                          <w:szCs w:val="18"/>
                        </w:rPr>
                        <w:t>摘要是论文内容的简要陈述，包括论文之中的主要信息，具有独立性和完整性，分中文摘要和外文摘要。中文摘要在前，300-500字，外文摘要内容应与中文摘要相对应。</w:t>
                      </w:r>
                    </w:p>
                  </w:txbxContent>
                </v:textbox>
              </v:shape>
            </w:pict>
          </mc:Fallback>
        </mc:AlternateContent>
      </w:r>
    </w:p>
    <w:p w14:paraId="5AEA5CC1">
      <w:pPr>
        <w:ind w:firstLine="480"/>
      </w:pPr>
      <w:r>
        <mc:AlternateContent>
          <mc:Choice Requires="wps">
            <w:drawing>
              <wp:anchor distT="0" distB="0" distL="114300" distR="114300" simplePos="0" relativeHeight="251671552" behindDoc="0" locked="0" layoutInCell="1" allowOverlap="1">
                <wp:simplePos x="0" y="0"/>
                <wp:positionH relativeFrom="column">
                  <wp:posOffset>2038985</wp:posOffset>
                </wp:positionH>
                <wp:positionV relativeFrom="paragraph">
                  <wp:posOffset>205105</wp:posOffset>
                </wp:positionV>
                <wp:extent cx="3101340" cy="556260"/>
                <wp:effectExtent l="4445" t="471170" r="18415" b="20320"/>
                <wp:wrapNone/>
                <wp:docPr id="24" name="矩形标注 13"/>
                <wp:cNvGraphicFramePr/>
                <a:graphic xmlns:a="http://schemas.openxmlformats.org/drawingml/2006/main">
                  <a:graphicData uri="http://schemas.microsoft.com/office/word/2010/wordprocessingShape">
                    <wps:wsp>
                      <wps:cNvSpPr>
                        <a:spLocks noChangeArrowheads="1"/>
                      </wps:cNvSpPr>
                      <wps:spPr bwMode="auto">
                        <a:xfrm>
                          <a:off x="0" y="0"/>
                          <a:ext cx="3101340" cy="556260"/>
                        </a:xfrm>
                        <a:prstGeom prst="wedgeRectCallout">
                          <a:avLst>
                            <a:gd name="adj1" fmla="val -40321"/>
                            <a:gd name="adj2" fmla="val -132876"/>
                          </a:avLst>
                        </a:prstGeom>
                        <a:solidFill>
                          <a:srgbClr val="FFFFFF"/>
                        </a:solidFill>
                        <a:ln w="3175">
                          <a:solidFill>
                            <a:srgbClr val="5B9BD5"/>
                          </a:solidFill>
                          <a:miter lim="800000"/>
                        </a:ln>
                        <a:effectLst/>
                      </wps:spPr>
                      <wps:txbx>
                        <w:txbxContent>
                          <w:p w14:paraId="558061FF">
                            <w:pPr>
                              <w:spacing w:line="240" w:lineRule="auto"/>
                              <w:ind w:firstLine="0" w:firstLineChars="0"/>
                              <w:rPr>
                                <w:color w:val="FF0000"/>
                                <w:sz w:val="21"/>
                                <w:szCs w:val="20"/>
                              </w:rPr>
                            </w:pPr>
                            <w:r>
                              <w:rPr>
                                <w:rFonts w:hint="eastAsia"/>
                                <w:color w:val="FF0000"/>
                                <w:sz w:val="21"/>
                                <w:szCs w:val="20"/>
                              </w:rPr>
                              <w:t>摘要格式：3</w:t>
                            </w:r>
                            <w:r>
                              <w:rPr>
                                <w:color w:val="FF0000"/>
                                <w:sz w:val="21"/>
                                <w:szCs w:val="20"/>
                              </w:rPr>
                              <w:t>00</w:t>
                            </w:r>
                            <w:r>
                              <w:rPr>
                                <w:rFonts w:hint="eastAsia"/>
                                <w:color w:val="FF0000"/>
                                <w:sz w:val="21"/>
                                <w:szCs w:val="20"/>
                              </w:rPr>
                              <w:t>-500</w:t>
                            </w:r>
                            <w:r>
                              <w:rPr>
                                <w:color w:val="FF0000"/>
                                <w:sz w:val="21"/>
                                <w:szCs w:val="20"/>
                              </w:rPr>
                              <w:t>字</w:t>
                            </w:r>
                            <w:r>
                              <w:rPr>
                                <w:rFonts w:hint="eastAsia"/>
                                <w:color w:val="FF0000"/>
                                <w:sz w:val="21"/>
                                <w:szCs w:val="20"/>
                              </w:rPr>
                              <w:t>。</w:t>
                            </w:r>
                          </w:p>
                          <w:p w14:paraId="3BF403C1">
                            <w:pPr>
                              <w:spacing w:line="240" w:lineRule="auto"/>
                              <w:ind w:firstLine="0" w:firstLineChars="0"/>
                              <w:rPr>
                                <w:color w:val="FF0000"/>
                                <w:sz w:val="21"/>
                                <w:szCs w:val="20"/>
                              </w:rPr>
                            </w:pPr>
                            <w:r>
                              <w:rPr>
                                <w:rFonts w:hint="eastAsia"/>
                                <w:color w:val="FF0000"/>
                                <w:sz w:val="21"/>
                                <w:szCs w:val="20"/>
                              </w:rPr>
                              <w:t>小四号，宋体，多倍距：1.3，首行：缩进2字符</w:t>
                            </w:r>
                          </w:p>
                        </w:txbxContent>
                      </wps:txbx>
                      <wps:bodyPr rot="0" vert="horz" wrap="square" lIns="91440" tIns="45720" rIns="91440" bIns="45720" anchor="ctr" anchorCtr="0" upright="1">
                        <a:noAutofit/>
                      </wps:bodyPr>
                    </wps:wsp>
                  </a:graphicData>
                </a:graphic>
              </wp:anchor>
            </w:drawing>
          </mc:Choice>
          <mc:Fallback>
            <w:pict>
              <v:shape id="矩形标注 13" o:spid="_x0000_s1026" o:spt="61" type="#_x0000_t61" style="position:absolute;left:0pt;margin-left:160.55pt;margin-top:16.15pt;height:43.8pt;width:244.2pt;z-index:251671552;v-text-anchor:middle;mso-width-relative:page;mso-height-relative:page;" fillcolor="#FFFFFF" filled="t" stroked="t" coordsize="21600,21600" o:gfxdata="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yh/5TNYAAAAKAQAADwAAAAAAAAABACAAAAAiAAAA&#10;ZHJzL2Rvd25yZXYueG1sUEsBAhQAFAAAAAgAh07iQD84I4V7AgAA8gQAAA4AAAAAAAAAAQAgAAAA&#10;JQEAAGRycy9lMm9Eb2MueG1sUEsFBgAAAAAGAAYAWQEAABIGAAAAAA==&#10;" adj="2091,-17901">
                <v:fill on="t" focussize="0,0"/>
                <v:stroke weight="0.25pt" color="#5B9BD5" miterlimit="8" joinstyle="miter"/>
                <v:imagedata o:title=""/>
                <o:lock v:ext="edit" aspectratio="f"/>
                <v:textbox>
                  <w:txbxContent>
                    <w:p w14:paraId="558061FF">
                      <w:pPr>
                        <w:spacing w:line="240" w:lineRule="auto"/>
                        <w:ind w:firstLine="0" w:firstLineChars="0"/>
                        <w:rPr>
                          <w:color w:val="FF0000"/>
                          <w:sz w:val="21"/>
                          <w:szCs w:val="20"/>
                        </w:rPr>
                      </w:pPr>
                      <w:r>
                        <w:rPr>
                          <w:rFonts w:hint="eastAsia"/>
                          <w:color w:val="FF0000"/>
                          <w:sz w:val="21"/>
                          <w:szCs w:val="20"/>
                        </w:rPr>
                        <w:t>摘要格式：3</w:t>
                      </w:r>
                      <w:r>
                        <w:rPr>
                          <w:color w:val="FF0000"/>
                          <w:sz w:val="21"/>
                          <w:szCs w:val="20"/>
                        </w:rPr>
                        <w:t>00</w:t>
                      </w:r>
                      <w:r>
                        <w:rPr>
                          <w:rFonts w:hint="eastAsia"/>
                          <w:color w:val="FF0000"/>
                          <w:sz w:val="21"/>
                          <w:szCs w:val="20"/>
                        </w:rPr>
                        <w:t>-500</w:t>
                      </w:r>
                      <w:r>
                        <w:rPr>
                          <w:color w:val="FF0000"/>
                          <w:sz w:val="21"/>
                          <w:szCs w:val="20"/>
                        </w:rPr>
                        <w:t>字</w:t>
                      </w:r>
                      <w:r>
                        <w:rPr>
                          <w:rFonts w:hint="eastAsia"/>
                          <w:color w:val="FF0000"/>
                          <w:sz w:val="21"/>
                          <w:szCs w:val="20"/>
                        </w:rPr>
                        <w:t>。</w:t>
                      </w:r>
                    </w:p>
                    <w:p w14:paraId="3BF403C1">
                      <w:pPr>
                        <w:spacing w:line="240" w:lineRule="auto"/>
                        <w:ind w:firstLine="0" w:firstLineChars="0"/>
                        <w:rPr>
                          <w:color w:val="FF0000"/>
                          <w:sz w:val="21"/>
                          <w:szCs w:val="20"/>
                        </w:rPr>
                      </w:pPr>
                      <w:r>
                        <w:rPr>
                          <w:rFonts w:hint="eastAsia"/>
                          <w:color w:val="FF0000"/>
                          <w:sz w:val="21"/>
                          <w:szCs w:val="20"/>
                        </w:rPr>
                        <w:t>小四号，宋体，多倍距：1.3，首行：缩进2字符</w:t>
                      </w:r>
                    </w:p>
                  </w:txbxContent>
                </v:textbox>
              </v:shape>
            </w:pict>
          </mc:Fallback>
        </mc:AlternateContent>
      </w:r>
    </w:p>
    <w:p w14:paraId="22D1F1CB">
      <w:pPr>
        <w:ind w:firstLine="480"/>
      </w:pPr>
    </w:p>
    <w:p w14:paraId="23469CD5">
      <w:pPr>
        <w:ind w:firstLine="480"/>
      </w:pPr>
    </w:p>
    <w:p w14:paraId="0CA809ED">
      <w:pPr>
        <w:ind w:firstLine="480"/>
      </w:pPr>
    </w:p>
    <w:p w14:paraId="5C9D2655">
      <w:pPr>
        <w:ind w:firstLine="480"/>
      </w:pPr>
    </w:p>
    <w:p w14:paraId="58C3858D">
      <w:pPr>
        <w:ind w:firstLine="480"/>
      </w:pPr>
    </w:p>
    <w:p w14:paraId="0F9DAC9A">
      <w:pPr>
        <w:ind w:firstLine="482"/>
        <w:rPr>
          <w:rFonts w:hint="eastAsia" w:ascii="黑体" w:hAnsi="黑体" w:eastAsia="黑体"/>
          <w:szCs w:val="24"/>
        </w:rPr>
      </w:pPr>
      <w:r>
        <w:rPr>
          <w:rFonts w:hint="eastAsia" w:ascii="黑体" w:hAnsi="黑体" w:eastAsia="黑体"/>
          <w:b/>
          <w:bCs/>
          <w:szCs w:val="24"/>
        </w:rPr>
        <w:t>关键词：</w:t>
      </w:r>
      <w:r>
        <w:rPr>
          <w:rFonts w:hint="eastAsia" w:ascii="宋体" w:hAnsi="宋体" w:eastAsia="宋体"/>
          <w:szCs w:val="24"/>
        </w:rPr>
        <w:t>复杂系统；元胞自动机；博弈论；自组织；传染病模型</w:t>
      </w:r>
    </w:p>
    <w:p w14:paraId="3637AAE5">
      <w:pPr>
        <w:ind w:firstLine="480"/>
        <w:rPr>
          <w:rFonts w:hint="eastAsia" w:ascii="黑体" w:hAnsi="黑体" w:eastAsia="黑体"/>
          <w:szCs w:val="24"/>
        </w:rPr>
      </w:pPr>
      <w:r>
        <w:rPr>
          <w:rFonts w:ascii="黑体" w:hAnsi="黑体" w:eastAsia="黑体"/>
          <w:szCs w:val="24"/>
        </w:rPr>
        <mc:AlternateContent>
          <mc:Choice Requires="wps">
            <w:drawing>
              <wp:anchor distT="0" distB="0" distL="114300" distR="114300" simplePos="0" relativeHeight="251672576" behindDoc="0" locked="0" layoutInCell="1" allowOverlap="1">
                <wp:simplePos x="0" y="0"/>
                <wp:positionH relativeFrom="column">
                  <wp:posOffset>1654175</wp:posOffset>
                </wp:positionH>
                <wp:positionV relativeFrom="paragraph">
                  <wp:posOffset>95885</wp:posOffset>
                </wp:positionV>
                <wp:extent cx="2872105" cy="926465"/>
                <wp:effectExtent l="1016000" t="102870" r="17145" b="18415"/>
                <wp:wrapNone/>
                <wp:docPr id="23" name="AutoShape 15"/>
                <wp:cNvGraphicFramePr/>
                <a:graphic xmlns:a="http://schemas.openxmlformats.org/drawingml/2006/main">
                  <a:graphicData uri="http://schemas.microsoft.com/office/word/2010/wordprocessingShape">
                    <wps:wsp>
                      <wps:cNvSpPr>
                        <a:spLocks noChangeArrowheads="1"/>
                      </wps:cNvSpPr>
                      <wps:spPr bwMode="auto">
                        <a:xfrm>
                          <a:off x="0" y="0"/>
                          <a:ext cx="2872105" cy="926465"/>
                        </a:xfrm>
                        <a:prstGeom prst="wedgeRectCallout">
                          <a:avLst>
                            <a:gd name="adj1" fmla="val -83694"/>
                            <a:gd name="adj2" fmla="val -59125"/>
                          </a:avLst>
                        </a:prstGeom>
                        <a:solidFill>
                          <a:srgbClr val="FFFFFF"/>
                        </a:solidFill>
                        <a:ln w="12700" cap="flat" cmpd="sng" algn="ctr">
                          <a:solidFill>
                            <a:srgbClr val="4472C4"/>
                          </a:solidFill>
                          <a:prstDash val="solid"/>
                          <a:miter lim="800000"/>
                        </a:ln>
                        <a:effectLst/>
                      </wps:spPr>
                      <wps:txbx>
                        <w:txbxContent>
                          <w:p w14:paraId="3B13434E">
                            <w:pPr>
                              <w:spacing w:line="240" w:lineRule="auto"/>
                              <w:ind w:firstLine="0" w:firstLineChars="0"/>
                              <w:rPr>
                                <w:color w:val="FF0000"/>
                                <w:sz w:val="18"/>
                                <w:szCs w:val="16"/>
                              </w:rPr>
                            </w:pPr>
                            <w:r>
                              <w:rPr>
                                <w:rFonts w:hint="eastAsia"/>
                                <w:color w:val="FF0000"/>
                                <w:sz w:val="18"/>
                                <w:szCs w:val="16"/>
                              </w:rPr>
                              <w:t>“关键词：”：小四号，黑体、加粗；</w:t>
                            </w:r>
                          </w:p>
                          <w:p w14:paraId="46EEFAF9">
                            <w:pPr>
                              <w:spacing w:line="240" w:lineRule="auto"/>
                              <w:ind w:firstLine="0" w:firstLineChars="0"/>
                              <w:rPr>
                                <w:color w:val="FF0000"/>
                                <w:sz w:val="18"/>
                                <w:szCs w:val="16"/>
                              </w:rPr>
                            </w:pPr>
                            <w:r>
                              <w:rPr>
                                <w:rFonts w:hint="eastAsia"/>
                                <w:color w:val="FF0000"/>
                                <w:sz w:val="18"/>
                                <w:szCs w:val="16"/>
                              </w:rPr>
                              <w:t>关键词3-5个：小四号，宋体，多倍距：1.3，用“分号”隔开，最后一个关键词后不加标点。</w:t>
                            </w:r>
                          </w:p>
                        </w:txbxContent>
                      </wps:txbx>
                      <wps:bodyPr rot="0" vert="horz" wrap="square" lIns="91440" tIns="45720" rIns="91440" bIns="45720" anchor="ctr" anchorCtr="0" upright="1">
                        <a:noAutofit/>
                      </wps:bodyPr>
                    </wps:wsp>
                  </a:graphicData>
                </a:graphic>
              </wp:anchor>
            </w:drawing>
          </mc:Choice>
          <mc:Fallback>
            <w:pict>
              <v:shape id="AutoShape 15" o:spid="_x0000_s1026" o:spt="61" type="#_x0000_t61" style="position:absolute;left:0pt;margin-left:130.25pt;margin-top:7.55pt;height:72.95pt;width:226.15pt;z-index:251672576;v-text-anchor:middle;mso-width-relative:page;mso-height-relative:page;" fillcolor="#FFFFFF" filled="t" stroked="t" coordsize="21600,21600" o:gfxdata="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D4heuJ1wAAAAoBAAAPAAAAAAAAAAEA&#10;IAAAACIAAABkcnMvZG93bnJldi54bWxQSwECFAAUAAAACACHTuJAoEjyt4ICAAApBQAADgAAAAAA&#10;AAABACAAAAAmAQAAZHJzL2Uyb0RvYy54bWxQSwUGAAAAAAYABgBZAQAAGgYAAAAA&#10;" adj="-7278,-1971">
                <v:fill on="t" focussize="0,0"/>
                <v:stroke weight="1pt" color="#4472C4" miterlimit="8" joinstyle="miter"/>
                <v:imagedata o:title=""/>
                <o:lock v:ext="edit" aspectratio="f"/>
                <v:textbox>
                  <w:txbxContent>
                    <w:p w14:paraId="3B13434E">
                      <w:pPr>
                        <w:spacing w:line="240" w:lineRule="auto"/>
                        <w:ind w:firstLine="0" w:firstLineChars="0"/>
                        <w:rPr>
                          <w:color w:val="FF0000"/>
                          <w:sz w:val="18"/>
                          <w:szCs w:val="16"/>
                        </w:rPr>
                      </w:pPr>
                      <w:r>
                        <w:rPr>
                          <w:rFonts w:hint="eastAsia"/>
                          <w:color w:val="FF0000"/>
                          <w:sz w:val="18"/>
                          <w:szCs w:val="16"/>
                        </w:rPr>
                        <w:t>“关键词：”：小四号，黑体、加粗；</w:t>
                      </w:r>
                    </w:p>
                    <w:p w14:paraId="46EEFAF9">
                      <w:pPr>
                        <w:spacing w:line="240" w:lineRule="auto"/>
                        <w:ind w:firstLine="0" w:firstLineChars="0"/>
                        <w:rPr>
                          <w:color w:val="FF0000"/>
                          <w:sz w:val="18"/>
                          <w:szCs w:val="16"/>
                        </w:rPr>
                      </w:pPr>
                      <w:r>
                        <w:rPr>
                          <w:rFonts w:hint="eastAsia"/>
                          <w:color w:val="FF0000"/>
                          <w:sz w:val="18"/>
                          <w:szCs w:val="16"/>
                        </w:rPr>
                        <w:t>关键词3-5个：小四号，宋体，多倍距：1.3，用“分号”隔开，最后一个关键词后不加标点。</w:t>
                      </w:r>
                    </w:p>
                  </w:txbxContent>
                </v:textbox>
              </v:shape>
            </w:pict>
          </mc:Fallback>
        </mc:AlternateContent>
      </w:r>
    </w:p>
    <w:p w14:paraId="2B17D9F6">
      <w:pPr>
        <w:ind w:firstLine="480"/>
        <w:rPr>
          <w:rFonts w:hint="eastAsia" w:ascii="黑体" w:hAnsi="黑体" w:eastAsia="黑体"/>
          <w:szCs w:val="24"/>
        </w:rPr>
      </w:pPr>
    </w:p>
    <w:p w14:paraId="015ED885">
      <w:pPr>
        <w:ind w:firstLine="480"/>
        <w:rPr>
          <w:rFonts w:hint="eastAsia" w:ascii="黑体" w:hAnsi="黑体" w:eastAsia="黑体"/>
          <w:szCs w:val="24"/>
        </w:rPr>
      </w:pPr>
    </w:p>
    <w:p w14:paraId="1E11AB53">
      <w:pPr>
        <w:widowControl/>
        <w:ind w:firstLine="480"/>
        <w:jc w:val="left"/>
        <w:rPr>
          <w:rFonts w:hint="eastAsia" w:ascii="黑体" w:hAnsi="黑体" w:eastAsia="黑体"/>
          <w:szCs w:val="24"/>
        </w:rPr>
      </w:pPr>
    </w:p>
    <w:p w14:paraId="1BCB9339">
      <w:pPr>
        <w:widowControl/>
        <w:ind w:firstLine="480"/>
        <w:jc w:val="left"/>
        <w:rPr>
          <w:rFonts w:hint="eastAsia" w:ascii="黑体" w:hAnsi="黑体" w:eastAsia="黑体"/>
          <w:szCs w:val="24"/>
        </w:rPr>
      </w:pPr>
    </w:p>
    <w:p w14:paraId="4B31280F">
      <w:pPr>
        <w:widowControl/>
        <w:ind w:firstLine="480"/>
        <w:jc w:val="left"/>
        <w:rPr>
          <w:rFonts w:hint="eastAsia" w:ascii="黑体" w:hAnsi="黑体" w:eastAsia="黑体"/>
          <w:szCs w:val="24"/>
        </w:rPr>
      </w:pPr>
      <w:r>
        <w:rPr>
          <w:rFonts w:ascii="黑体" w:hAnsi="黑体" w:eastAsia="黑体"/>
          <w:szCs w:val="24"/>
        </w:rPr>
        <w:br w:type="page"/>
      </w:r>
    </w:p>
    <w:p w14:paraId="1D3446B8">
      <w:pPr>
        <w:pStyle w:val="2"/>
        <w:rPr>
          <w:b/>
          <w:bCs w:val="0"/>
        </w:rPr>
      </w:pPr>
      <w:bookmarkStart w:id="2" w:name="_Toc494117175"/>
      <w:bookmarkStart w:id="3" w:name="_Toc20261"/>
      <w:bookmarkStart w:id="4" w:name="_Toc495480449"/>
      <w:r>
        <w:rPr>
          <w:rFonts w:hint="eastAsia"/>
          <w:b/>
          <w:bCs w:val="0"/>
        </w:rPr>
        <w:t>Abstract</w:t>
      </w:r>
      <w:bookmarkEnd w:id="2"/>
      <w:bookmarkEnd w:id="3"/>
      <w:bookmarkEnd w:id="4"/>
    </w:p>
    <w:p w14:paraId="31C0CE58">
      <w:pPr>
        <w:ind w:firstLine="480"/>
      </w:pPr>
      <w:r>
        <w:rPr>
          <w:rFonts w:hint="eastAsia"/>
        </w:rPr>
        <w:t>Complex systems have important applications in many fields, so the study of the dynamics and evolutionary laws of complex systems is of significant value in social sciences, ecology, epidemiology, and other disciplines. This paper analyzes the evolutionary behavior of complex systems based on cellular automata methods and game theory, establishing micro-evolution models of complex systems for both "Rock-Paper-Scissors" game and infectious disease. The specific research work is as follows.</w:t>
      </w:r>
    </w:p>
    <w:p w14:paraId="2F6231E3">
      <w:pPr>
        <w:ind w:firstLine="480"/>
      </w:pPr>
      <w:r>
        <w:rPr>
          <w:rFonts w:hint="eastAsia"/>
        </w:rPr>
        <w:t>......</w:t>
      </w:r>
    </w:p>
    <w:p w14:paraId="5AB15C79">
      <w:pPr>
        <w:ind w:firstLine="482"/>
        <w:rPr>
          <w:rFonts w:cs="Times New Roman"/>
          <w:b/>
          <w:szCs w:val="24"/>
        </w:rPr>
      </w:pPr>
    </w:p>
    <w:p w14:paraId="0AF46CE2">
      <w:pPr>
        <w:ind w:firstLine="480"/>
        <w:rPr>
          <w:rFonts w:cs="Times New Roman"/>
          <w:b/>
          <w:szCs w:val="24"/>
        </w:rPr>
      </w:pPr>
      <w:r>
        <mc:AlternateContent>
          <mc:Choice Requires="wps">
            <w:drawing>
              <wp:anchor distT="0" distB="0" distL="114300" distR="114300" simplePos="0" relativeHeight="251673600" behindDoc="0" locked="0" layoutInCell="1" allowOverlap="1">
                <wp:simplePos x="0" y="0"/>
                <wp:positionH relativeFrom="column">
                  <wp:posOffset>422275</wp:posOffset>
                </wp:positionH>
                <wp:positionV relativeFrom="paragraph">
                  <wp:posOffset>167005</wp:posOffset>
                </wp:positionV>
                <wp:extent cx="4152900" cy="609600"/>
                <wp:effectExtent l="6350" t="670560" r="12700" b="15240"/>
                <wp:wrapNone/>
                <wp:docPr id="21" name="AutoShape 14"/>
                <wp:cNvGraphicFramePr/>
                <a:graphic xmlns:a="http://schemas.openxmlformats.org/drawingml/2006/main">
                  <a:graphicData uri="http://schemas.microsoft.com/office/word/2010/wordprocessingShape">
                    <wps:wsp>
                      <wps:cNvSpPr>
                        <a:spLocks noChangeArrowheads="1"/>
                      </wps:cNvSpPr>
                      <wps:spPr bwMode="auto">
                        <a:xfrm>
                          <a:off x="0" y="0"/>
                          <a:ext cx="4152900" cy="609600"/>
                        </a:xfrm>
                        <a:prstGeom prst="wedgeRectCallout">
                          <a:avLst>
                            <a:gd name="adj1" fmla="val -37247"/>
                            <a:gd name="adj2" fmla="val -157916"/>
                          </a:avLst>
                        </a:prstGeom>
                        <a:solidFill>
                          <a:srgbClr val="FFFFFF"/>
                        </a:solidFill>
                        <a:ln w="12700" cap="flat" cmpd="sng" algn="ctr">
                          <a:solidFill>
                            <a:srgbClr val="4472C4"/>
                          </a:solidFill>
                          <a:prstDash val="solid"/>
                          <a:miter lim="800000"/>
                        </a:ln>
                        <a:effectLst/>
                      </wps:spPr>
                      <wps:txbx>
                        <w:txbxContent>
                          <w:p w14:paraId="55F161E7">
                            <w:pPr>
                              <w:ind w:firstLine="0" w:firstLineChars="0"/>
                              <w:jc w:val="left"/>
                              <w:rPr>
                                <w:color w:val="FF0000"/>
                              </w:rPr>
                            </w:pPr>
                            <w:r>
                              <w:rPr>
                                <w:rFonts w:hint="eastAsia"/>
                                <w:color w:val="FF0000"/>
                              </w:rPr>
                              <w:t>英文摘要格式：小四号，Times New Roman，多倍距：1.3，首行：缩进2字符</w:t>
                            </w:r>
                          </w:p>
                        </w:txbxContent>
                      </wps:txbx>
                      <wps:bodyPr rot="0" vert="horz" wrap="square" lIns="91440" tIns="45720" rIns="91440" bIns="45720" anchor="ctr" anchorCtr="0" upright="1">
                        <a:noAutofit/>
                      </wps:bodyPr>
                    </wps:wsp>
                  </a:graphicData>
                </a:graphic>
              </wp:anchor>
            </w:drawing>
          </mc:Choice>
          <mc:Fallback>
            <w:pict>
              <v:shape id="AutoShape 14" o:spid="_x0000_s1026" o:spt="61" type="#_x0000_t61" style="position:absolute;left:0pt;margin-left:33.25pt;margin-top:13.15pt;height:48pt;width:327pt;z-index:251673600;v-text-anchor:middle;mso-width-relative:page;mso-height-relative:page;" fillcolor="#FFFFFF" filled="t" stroked="t" coordsize="21600,21600" o:gfxdata="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LQ6sh1gAAAAkBAAAPAAAAAAAAAAEA&#10;IAAAACIAAABkcnMvZG93bnJldi54bWxQSwECFAAUAAAACACHTuJAg8A5RYMCAAAqBQAADgAAAAAA&#10;AAABACAAAAAlAQAAZHJzL2Uyb0RvYy54bWxQSwUGAAAAAAYABgBZAQAAGgYAAAAA&#10;" adj="2755,-23310">
                <v:fill on="t" focussize="0,0"/>
                <v:stroke weight="1pt" color="#4472C4" miterlimit="8" joinstyle="miter"/>
                <v:imagedata o:title=""/>
                <o:lock v:ext="edit" aspectratio="f"/>
                <v:textbox>
                  <w:txbxContent>
                    <w:p w14:paraId="55F161E7">
                      <w:pPr>
                        <w:ind w:firstLine="0" w:firstLineChars="0"/>
                        <w:jc w:val="left"/>
                        <w:rPr>
                          <w:color w:val="FF0000"/>
                        </w:rPr>
                      </w:pPr>
                      <w:r>
                        <w:rPr>
                          <w:rFonts w:hint="eastAsia"/>
                          <w:color w:val="FF0000"/>
                        </w:rPr>
                        <w:t>英文摘要格式：小四号，Times New Roman，多倍距：1.3，首行：缩进2字符</w:t>
                      </w:r>
                    </w:p>
                  </w:txbxContent>
                </v:textbox>
              </v:shape>
            </w:pict>
          </mc:Fallback>
        </mc:AlternateContent>
      </w:r>
    </w:p>
    <w:p w14:paraId="2059FFFD">
      <w:pPr>
        <w:ind w:firstLine="482"/>
        <w:rPr>
          <w:rFonts w:cs="Times New Roman"/>
          <w:b/>
          <w:szCs w:val="24"/>
        </w:rPr>
      </w:pPr>
    </w:p>
    <w:p w14:paraId="29781E59">
      <w:pPr>
        <w:ind w:firstLine="482"/>
        <w:rPr>
          <w:rFonts w:cs="Times New Roman"/>
          <w:b/>
          <w:szCs w:val="24"/>
        </w:rPr>
      </w:pPr>
    </w:p>
    <w:p w14:paraId="239CD0CF">
      <w:pPr>
        <w:ind w:firstLine="482"/>
        <w:rPr>
          <w:rFonts w:cs="Times New Roman"/>
          <w:b/>
          <w:szCs w:val="24"/>
        </w:rPr>
      </w:pPr>
    </w:p>
    <w:p w14:paraId="7A9E9AE1">
      <w:pPr>
        <w:ind w:firstLine="482"/>
        <w:rPr>
          <w:rFonts w:cs="Times New Roman"/>
          <w:b/>
          <w:szCs w:val="24"/>
        </w:rPr>
      </w:pPr>
    </w:p>
    <w:p w14:paraId="1EB68E48">
      <w:pPr>
        <w:ind w:firstLine="482"/>
        <w:rPr>
          <w:rFonts w:cs="Times New Roman"/>
          <w:b/>
          <w:szCs w:val="24"/>
        </w:rPr>
      </w:pPr>
      <w:r>
        <w:rPr>
          <w:rFonts w:cs="Times New Roman"/>
          <w:b/>
          <w:szCs w:val="24"/>
        </w:rPr>
        <w:t>Key words:</w:t>
      </w:r>
      <w:r>
        <w:rPr>
          <w:rFonts w:hint="eastAsia" w:cs="Times New Roman"/>
          <w:b/>
          <w:szCs w:val="24"/>
        </w:rPr>
        <w:t xml:space="preserve"> </w:t>
      </w:r>
      <w:r>
        <w:rPr>
          <w:rFonts w:hint="eastAsia" w:cs="Times New Roman"/>
          <w:szCs w:val="24"/>
        </w:rPr>
        <w:t>D</w:t>
      </w:r>
      <w:r>
        <w:rPr>
          <w:rFonts w:cs="Times New Roman"/>
          <w:szCs w:val="24"/>
        </w:rPr>
        <w:t xml:space="preserve">ifferential equation; </w:t>
      </w:r>
      <w:r>
        <w:rPr>
          <w:rFonts w:hint="eastAsia" w:cs="Times New Roman"/>
          <w:szCs w:val="24"/>
        </w:rPr>
        <w:t>M</w:t>
      </w:r>
      <w:r>
        <w:rPr>
          <w:rFonts w:cs="Times New Roman"/>
          <w:szCs w:val="24"/>
        </w:rPr>
        <w:t xml:space="preserve">eromorphic function; </w:t>
      </w:r>
      <w:r>
        <w:rPr>
          <w:rFonts w:hint="eastAsia" w:cs="Times New Roman"/>
          <w:szCs w:val="24"/>
        </w:rPr>
        <w:t>M</w:t>
      </w:r>
      <w:r>
        <w:rPr>
          <w:rFonts w:cs="Times New Roman"/>
          <w:szCs w:val="24"/>
        </w:rPr>
        <w:t>eromorphic coeffcients</w:t>
      </w:r>
    </w:p>
    <w:p w14:paraId="292A69CC">
      <w:pPr>
        <w:ind w:firstLine="480"/>
      </w:pPr>
      <w:r>
        <mc:AlternateContent>
          <mc:Choice Requires="wps">
            <w:drawing>
              <wp:anchor distT="0" distB="0" distL="114300" distR="114300" simplePos="0" relativeHeight="251674624" behindDoc="0" locked="0" layoutInCell="1" allowOverlap="1">
                <wp:simplePos x="0" y="0"/>
                <wp:positionH relativeFrom="column">
                  <wp:posOffset>929640</wp:posOffset>
                </wp:positionH>
                <wp:positionV relativeFrom="paragraph">
                  <wp:posOffset>792480</wp:posOffset>
                </wp:positionV>
                <wp:extent cx="4389755" cy="1052830"/>
                <wp:effectExtent l="56515" t="955040" r="11430" b="11430"/>
                <wp:wrapNone/>
                <wp:docPr id="20" name="AutoShape 16"/>
                <wp:cNvGraphicFramePr/>
                <a:graphic xmlns:a="http://schemas.openxmlformats.org/drawingml/2006/main">
                  <a:graphicData uri="http://schemas.microsoft.com/office/word/2010/wordprocessingShape">
                    <wps:wsp>
                      <wps:cNvSpPr>
                        <a:spLocks noChangeArrowheads="1"/>
                      </wps:cNvSpPr>
                      <wps:spPr bwMode="auto">
                        <a:xfrm>
                          <a:off x="0" y="0"/>
                          <a:ext cx="4389755" cy="1052830"/>
                        </a:xfrm>
                        <a:prstGeom prst="wedgeRectCallout">
                          <a:avLst>
                            <a:gd name="adj1" fmla="val -50748"/>
                            <a:gd name="adj2" fmla="val -138905"/>
                          </a:avLst>
                        </a:prstGeom>
                        <a:solidFill>
                          <a:srgbClr val="FFFFFF"/>
                        </a:solidFill>
                        <a:ln w="12700" cap="flat" cmpd="sng" algn="ctr">
                          <a:solidFill>
                            <a:srgbClr val="4472C4"/>
                          </a:solidFill>
                          <a:prstDash val="solid"/>
                          <a:miter lim="800000"/>
                        </a:ln>
                        <a:effectLst/>
                      </wps:spPr>
                      <wps:txbx>
                        <w:txbxContent>
                          <w:p w14:paraId="3FD44CD7">
                            <w:pPr>
                              <w:ind w:firstLine="0" w:firstLineChars="0"/>
                              <w:rPr>
                                <w:color w:val="FF0000"/>
                                <w:sz w:val="22"/>
                                <w:szCs w:val="21"/>
                              </w:rPr>
                            </w:pPr>
                            <w:r>
                              <w:rPr>
                                <w:rFonts w:hint="eastAsia"/>
                                <w:color w:val="FF0000"/>
                                <w:sz w:val="22"/>
                                <w:szCs w:val="21"/>
                              </w:rPr>
                              <w:t>“</w:t>
                            </w:r>
                            <w:r>
                              <w:rPr>
                                <w:color w:val="FF0000"/>
                                <w:sz w:val="22"/>
                                <w:szCs w:val="21"/>
                              </w:rPr>
                              <w:t>Key words</w:t>
                            </w:r>
                            <w:r>
                              <w:rPr>
                                <w:rFonts w:hint="eastAsia"/>
                                <w:color w:val="FF0000"/>
                                <w:sz w:val="22"/>
                                <w:szCs w:val="21"/>
                              </w:rPr>
                              <w:t>：”：小四号，Times New Roman，加粗。</w:t>
                            </w:r>
                          </w:p>
                          <w:p w14:paraId="5F8B56FA">
                            <w:pPr>
                              <w:ind w:firstLine="0" w:firstLineChars="0"/>
                              <w:rPr>
                                <w:color w:val="FF0000"/>
                                <w:sz w:val="22"/>
                                <w:szCs w:val="21"/>
                              </w:rPr>
                            </w:pPr>
                            <w:r>
                              <w:rPr>
                                <w:rFonts w:hint="eastAsia"/>
                                <w:color w:val="FF0000"/>
                                <w:sz w:val="22"/>
                                <w:szCs w:val="21"/>
                              </w:rPr>
                              <w:t>其他：小四号，Times New Roman，用“；”隔开，多倍距：1.3</w:t>
                            </w:r>
                            <w:r>
                              <w:rPr>
                                <w:rFonts w:hint="eastAsia"/>
                                <w:color w:val="FF0000"/>
                                <w:sz w:val="22"/>
                                <w:szCs w:val="21"/>
                              </w:rPr>
                              <w:br w:type="textWrapping"/>
                            </w:r>
                            <w:r>
                              <w:rPr>
                                <w:rFonts w:hint="eastAsia"/>
                                <w:color w:val="FF0000"/>
                                <w:sz w:val="22"/>
                                <w:szCs w:val="21"/>
                              </w:rPr>
                              <w:t>每个关键词首字母大写</w:t>
                            </w:r>
                          </w:p>
                        </w:txbxContent>
                      </wps:txbx>
                      <wps:bodyPr rot="0" vert="horz" wrap="square" lIns="91440" tIns="45720" rIns="91440" bIns="45720" anchor="ctr" anchorCtr="0" upright="1">
                        <a:noAutofit/>
                      </wps:bodyPr>
                    </wps:wsp>
                  </a:graphicData>
                </a:graphic>
              </wp:anchor>
            </w:drawing>
          </mc:Choice>
          <mc:Fallback>
            <w:pict>
              <v:shape id="AutoShape 16" o:spid="_x0000_s1026" o:spt="61" type="#_x0000_t61" style="position:absolute;left:0pt;margin-left:73.2pt;margin-top:62.4pt;height:82.9pt;width:345.65pt;z-index:251674624;v-text-anchor:middle;mso-width-relative:page;mso-height-relative:page;" fillcolor="#FFFFFF" filled="t" stroked="t" coordsize="21600,21600" o:gfxdata="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6O9tBdoAAAALAQAADwAAAAAA&#10;AAABACAAAAAiAAAAZHJzL2Rvd25yZXYueG1sUEsBAhQAFAAAAAgAh07iQOPKZamDAgAAKwUAAA4A&#10;AAAAAAAAAQAgAAAAKQEAAGRycy9lMm9Eb2MueG1sUEsFBgAAAAAGAAYAWQEAAB4GAAAAAA==&#10;" adj="-162,-19203">
                <v:fill on="t" focussize="0,0"/>
                <v:stroke weight="1pt" color="#4472C4" miterlimit="8" joinstyle="miter"/>
                <v:imagedata o:title=""/>
                <o:lock v:ext="edit" aspectratio="f"/>
                <v:textbox>
                  <w:txbxContent>
                    <w:p w14:paraId="3FD44CD7">
                      <w:pPr>
                        <w:ind w:firstLine="0" w:firstLineChars="0"/>
                        <w:rPr>
                          <w:color w:val="FF0000"/>
                          <w:sz w:val="22"/>
                          <w:szCs w:val="21"/>
                        </w:rPr>
                      </w:pPr>
                      <w:r>
                        <w:rPr>
                          <w:rFonts w:hint="eastAsia"/>
                          <w:color w:val="FF0000"/>
                          <w:sz w:val="22"/>
                          <w:szCs w:val="21"/>
                        </w:rPr>
                        <w:t>“</w:t>
                      </w:r>
                      <w:r>
                        <w:rPr>
                          <w:color w:val="FF0000"/>
                          <w:sz w:val="22"/>
                          <w:szCs w:val="21"/>
                        </w:rPr>
                        <w:t>Key words</w:t>
                      </w:r>
                      <w:r>
                        <w:rPr>
                          <w:rFonts w:hint="eastAsia"/>
                          <w:color w:val="FF0000"/>
                          <w:sz w:val="22"/>
                          <w:szCs w:val="21"/>
                        </w:rPr>
                        <w:t>：”：小四号，Times New Roman，加粗。</w:t>
                      </w:r>
                    </w:p>
                    <w:p w14:paraId="5F8B56FA">
                      <w:pPr>
                        <w:ind w:firstLine="0" w:firstLineChars="0"/>
                        <w:rPr>
                          <w:color w:val="FF0000"/>
                          <w:sz w:val="22"/>
                          <w:szCs w:val="21"/>
                        </w:rPr>
                      </w:pPr>
                      <w:r>
                        <w:rPr>
                          <w:rFonts w:hint="eastAsia"/>
                          <w:color w:val="FF0000"/>
                          <w:sz w:val="22"/>
                          <w:szCs w:val="21"/>
                        </w:rPr>
                        <w:t>其他：小四号，Times New Roman，用“；”隔开，多倍距：1.3</w:t>
                      </w:r>
                      <w:r>
                        <w:rPr>
                          <w:rFonts w:hint="eastAsia"/>
                          <w:color w:val="FF0000"/>
                          <w:sz w:val="22"/>
                          <w:szCs w:val="21"/>
                        </w:rPr>
                        <w:br w:type="textWrapping"/>
                      </w:r>
                      <w:r>
                        <w:rPr>
                          <w:rFonts w:hint="eastAsia"/>
                          <w:color w:val="FF0000"/>
                          <w:sz w:val="22"/>
                          <w:szCs w:val="21"/>
                        </w:rPr>
                        <w:t>每个关键词首字母大写</w:t>
                      </w:r>
                    </w:p>
                  </w:txbxContent>
                </v:textbox>
              </v:shape>
            </w:pict>
          </mc:Fallback>
        </mc:AlternateContent>
      </w:r>
      <w:r>
        <w:br w:type="page"/>
      </w:r>
    </w:p>
    <w:p w14:paraId="04CC5EAA">
      <w:pPr>
        <w:ind w:firstLine="0" w:firstLineChars="0"/>
        <w:rPr>
          <w:rFonts w:eastAsia="宋体" w:cs="Times New Roman"/>
          <w:szCs w:val="24"/>
        </w:rPr>
        <w:sectPr>
          <w:headerReference r:id="rId12" w:type="default"/>
          <w:footerReference r:id="rId13" w:type="default"/>
          <w:pgSz w:w="11906" w:h="16838"/>
          <w:pgMar w:top="1440" w:right="1440" w:bottom="1440" w:left="1797" w:header="851" w:footer="992" w:gutter="0"/>
          <w:pgNumType w:fmt="upperRoman" w:start="1"/>
          <w:cols w:space="425" w:num="1"/>
          <w:docGrid w:type="lines" w:linePitch="312" w:charSpace="0"/>
        </w:sectPr>
      </w:pPr>
    </w:p>
    <w:sdt>
      <w:sdtPr>
        <w:rPr>
          <w:lang w:val="zh-CN"/>
        </w:rPr>
        <w:id w:val="955678496"/>
        <w:docPartObj>
          <w:docPartGallery w:val="Table of Contents"/>
          <w:docPartUnique/>
        </w:docPartObj>
      </w:sdtPr>
      <w:sdtEndPr>
        <w:rPr>
          <w:b/>
          <w:bCs/>
          <w:lang w:val="zh-CN"/>
        </w:rPr>
      </w:sdtEndPr>
      <w:sdtContent>
        <w:p w14:paraId="4CE8A82F">
          <w:pPr>
            <w:autoSpaceDE/>
            <w:autoSpaceDN/>
            <w:spacing w:before="326" w:beforeLines="100" w:after="326" w:afterLines="100"/>
            <w:ind w:firstLine="0" w:firstLineChars="0"/>
            <w:jc w:val="center"/>
            <w:rPr>
              <w:sz w:val="40"/>
              <w:szCs w:val="40"/>
            </w:rPr>
          </w:pPr>
          <w:r>
            <w:rPr>
              <w:rFonts w:ascii="宋体" w:hAnsi="宋体"/>
              <w:b/>
              <w:sz w:val="28"/>
              <w:szCs w:val="28"/>
            </w:rPr>
            <mc:AlternateContent>
              <mc:Choice Requires="wps">
                <w:drawing>
                  <wp:anchor distT="0" distB="0" distL="114300" distR="114300" simplePos="0" relativeHeight="251675648" behindDoc="0" locked="0" layoutInCell="1" allowOverlap="1">
                    <wp:simplePos x="0" y="0"/>
                    <wp:positionH relativeFrom="column">
                      <wp:posOffset>3432175</wp:posOffset>
                    </wp:positionH>
                    <wp:positionV relativeFrom="paragraph">
                      <wp:posOffset>85090</wp:posOffset>
                    </wp:positionV>
                    <wp:extent cx="1598295" cy="719455"/>
                    <wp:effectExtent l="299085" t="4445" r="7620" b="19050"/>
                    <wp:wrapNone/>
                    <wp:docPr id="11" name="圆角矩形标注 11"/>
                    <wp:cNvGraphicFramePr/>
                    <a:graphic xmlns:a="http://schemas.openxmlformats.org/drawingml/2006/main">
                      <a:graphicData uri="http://schemas.microsoft.com/office/word/2010/wordprocessingShape">
                        <wps:wsp>
                          <wps:cNvSpPr/>
                          <wps:spPr>
                            <a:xfrm>
                              <a:off x="0" y="0"/>
                              <a:ext cx="1598295" cy="719455"/>
                            </a:xfrm>
                            <a:prstGeom prst="wedgeRoundRectCallout">
                              <a:avLst>
                                <a:gd name="adj1" fmla="val -67679"/>
                                <a:gd name="adj2" fmla="val 9271"/>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45BDC589">
                                <w:pPr>
                                  <w:ind w:firstLine="0" w:firstLineChars="0"/>
                                  <w:rPr>
                                    <w:color w:val="FF0000"/>
                                    <w:sz w:val="18"/>
                                    <w:szCs w:val="18"/>
                                  </w:rPr>
                                </w:pPr>
                                <w:r>
                                  <w:rPr>
                                    <w:rFonts w:hint="eastAsia"/>
                                    <w:color w:val="FF0000"/>
                                    <w:sz w:val="18"/>
                                    <w:szCs w:val="18"/>
                                  </w:rPr>
                                  <w:t>宋体，四号，居中，上、下各空一行</w:t>
                                </w:r>
                              </w:p>
                            </w:txbxContent>
                          </wps:txbx>
                          <wps:bodyPr upright="1"/>
                        </wps:wsp>
                      </a:graphicData>
                    </a:graphic>
                  </wp:anchor>
                </w:drawing>
              </mc:Choice>
              <mc:Fallback>
                <w:pict>
                  <v:shape id="_x0000_s1026" o:spid="_x0000_s1026" o:spt="62" type="#_x0000_t62" style="position:absolute;left:0pt;margin-left:270.25pt;margin-top:6.7pt;height:56.65pt;width:125.85pt;z-index:251675648;mso-width-relative:page;mso-height-relative:page;" fillcolor="#FFFFFF" filled="t" stroked="t" coordsize="21600,21600" o:gfxdata="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BT2oFrW&#10;AAAACgEAAA8AAAAAAAAAAQAgAAAAIgAAAGRycy9kb3ducmV2LnhtbFBLAQIUABQAAAAIAIdO4kC6&#10;5E5UWwIAAMsEAAAOAAAAAAAAAAEAIAAAACUBAABkcnMvZTJvRG9jLnhtbFBLBQYAAAAABgAGAFkB&#10;AADyBQAAAAA=&#10;" adj="-3819,12803,14400">
                    <v:fill on="t" focussize="0,0"/>
                    <v:stroke color="#000000" joinstyle="miter"/>
                    <v:imagedata o:title=""/>
                    <o:lock v:ext="edit" aspectratio="f"/>
                    <v:textbox>
                      <w:txbxContent>
                        <w:p w14:paraId="45BDC589">
                          <w:pPr>
                            <w:ind w:firstLine="0" w:firstLineChars="0"/>
                            <w:rPr>
                              <w:color w:val="FF0000"/>
                              <w:sz w:val="18"/>
                              <w:szCs w:val="18"/>
                            </w:rPr>
                          </w:pPr>
                          <w:r>
                            <w:rPr>
                              <w:rFonts w:hint="eastAsia"/>
                              <w:color w:val="FF0000"/>
                              <w:sz w:val="18"/>
                              <w:szCs w:val="18"/>
                            </w:rPr>
                            <w:t>宋体，四号，居中，上、下各空一行</w:t>
                          </w:r>
                        </w:p>
                      </w:txbxContent>
                    </v:textbox>
                  </v:shape>
                </w:pict>
              </mc:Fallback>
            </mc:AlternateContent>
          </w:r>
          <w:r>
            <w:rPr>
              <w:rFonts w:ascii="宋体" w:hAnsi="宋体"/>
              <w:b/>
              <w:sz w:val="28"/>
              <w:szCs w:val="28"/>
            </w:rPr>
            <mc:AlternateContent>
              <mc:Choice Requires="wps">
                <w:drawing>
                  <wp:anchor distT="0" distB="0" distL="114300" distR="114300" simplePos="0" relativeHeight="251677696" behindDoc="0" locked="0" layoutInCell="1" allowOverlap="1">
                    <wp:simplePos x="0" y="0"/>
                    <wp:positionH relativeFrom="column">
                      <wp:posOffset>1168400</wp:posOffset>
                    </wp:positionH>
                    <wp:positionV relativeFrom="paragraph">
                      <wp:posOffset>782320</wp:posOffset>
                    </wp:positionV>
                    <wp:extent cx="1800860" cy="365125"/>
                    <wp:effectExtent l="746760" t="5080" r="5080" b="144145"/>
                    <wp:wrapNone/>
                    <wp:docPr id="13" name="圆角矩形标注 13"/>
                    <wp:cNvGraphicFramePr/>
                    <a:graphic xmlns:a="http://schemas.openxmlformats.org/drawingml/2006/main">
                      <a:graphicData uri="http://schemas.microsoft.com/office/word/2010/wordprocessingShape">
                        <wps:wsp>
                          <wps:cNvSpPr/>
                          <wps:spPr>
                            <a:xfrm>
                              <a:off x="0" y="0"/>
                              <a:ext cx="1800860" cy="365125"/>
                            </a:xfrm>
                            <a:prstGeom prst="wedgeRoundRectCallout">
                              <a:avLst>
                                <a:gd name="adj1" fmla="val -89407"/>
                                <a:gd name="adj2" fmla="val 84315"/>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226C17E0">
                                <w:pPr>
                                  <w:ind w:firstLine="0" w:firstLineChars="0"/>
                                  <w:rPr>
                                    <w:color w:val="FF0000"/>
                                    <w:sz w:val="18"/>
                                    <w:szCs w:val="18"/>
                                  </w:rPr>
                                </w:pPr>
                                <w:r>
                                  <w:rPr>
                                    <w:rFonts w:hint="eastAsia"/>
                                    <w:color w:val="FF0000"/>
                                    <w:sz w:val="18"/>
                                    <w:szCs w:val="18"/>
                                  </w:rPr>
                                  <w:t>Times New Roman，五号，顶格</w:t>
                                </w:r>
                              </w:p>
                            </w:txbxContent>
                          </wps:txbx>
                          <wps:bodyPr upright="1"/>
                        </wps:wsp>
                      </a:graphicData>
                    </a:graphic>
                  </wp:anchor>
                </w:drawing>
              </mc:Choice>
              <mc:Fallback>
                <w:pict>
                  <v:shape id="_x0000_s1026" o:spid="_x0000_s1026" o:spt="62" type="#_x0000_t62" style="position:absolute;left:0pt;margin-left:92pt;margin-top:61.6pt;height:28.75pt;width:141.8pt;z-index:251677696;mso-width-relative:page;mso-height-relative:page;" fillcolor="#FFFFFF" filled="t" stroked="t" coordsize="21600,21600" o:gfxdata="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HGYkHjaAAAACwEAAA8AAAAAAAAAAQAgAAAAIgAAAGRycy9kb3ducmV2LnhtbFBLAQIUABQAAAAI&#10;AIdO4kBu03fZXQIAAMwEAAAOAAAAAAAAAAEAIAAAACkBAABkcnMvZTJvRG9jLnhtbFBLBQYAAAAA&#10;BgAGAFkBAAD4BQAAAAA=&#10;" adj="-8512,29012,14400">
                    <v:fill on="t" focussize="0,0"/>
                    <v:stroke color="#000000" joinstyle="miter"/>
                    <v:imagedata o:title=""/>
                    <o:lock v:ext="edit" aspectratio="f"/>
                    <v:textbox>
                      <w:txbxContent>
                        <w:p w14:paraId="226C17E0">
                          <w:pPr>
                            <w:ind w:firstLine="0" w:firstLineChars="0"/>
                            <w:rPr>
                              <w:color w:val="FF0000"/>
                              <w:sz w:val="18"/>
                              <w:szCs w:val="18"/>
                            </w:rPr>
                          </w:pPr>
                          <w:r>
                            <w:rPr>
                              <w:rFonts w:hint="eastAsia"/>
                              <w:color w:val="FF0000"/>
                              <w:sz w:val="18"/>
                              <w:szCs w:val="18"/>
                            </w:rPr>
                            <w:t>Times New Roman，五号，顶格</w:t>
                          </w:r>
                        </w:p>
                      </w:txbxContent>
                    </v:textbox>
                  </v:shape>
                </w:pict>
              </mc:Fallback>
            </mc:AlternateContent>
          </w:r>
          <w:r>
            <w:rPr>
              <w:rFonts w:ascii="宋体" w:hAnsi="宋体"/>
              <w:b/>
              <w:sz w:val="28"/>
              <w:szCs w:val="28"/>
            </w:rPr>
            <mc:AlternateContent>
              <mc:Choice Requires="wps">
                <w:drawing>
                  <wp:anchor distT="0" distB="0" distL="114300" distR="114300" simplePos="0" relativeHeight="251676672" behindDoc="0" locked="0" layoutInCell="1" allowOverlap="1">
                    <wp:simplePos x="0" y="0"/>
                    <wp:positionH relativeFrom="column">
                      <wp:posOffset>818515</wp:posOffset>
                    </wp:positionH>
                    <wp:positionV relativeFrom="paragraph">
                      <wp:posOffset>467995</wp:posOffset>
                    </wp:positionV>
                    <wp:extent cx="1172845" cy="365125"/>
                    <wp:effectExtent l="497205" t="4445" r="6350" b="144780"/>
                    <wp:wrapNone/>
                    <wp:docPr id="12" name="圆角矩形标注 12"/>
                    <wp:cNvGraphicFramePr/>
                    <a:graphic xmlns:a="http://schemas.openxmlformats.org/drawingml/2006/main">
                      <a:graphicData uri="http://schemas.microsoft.com/office/word/2010/wordprocessingShape">
                        <wps:wsp>
                          <wps:cNvSpPr/>
                          <wps:spPr>
                            <a:xfrm>
                              <a:off x="0" y="0"/>
                              <a:ext cx="1172845" cy="365125"/>
                            </a:xfrm>
                            <a:prstGeom prst="wedgeRoundRectCallout">
                              <a:avLst>
                                <a:gd name="adj1" fmla="val -89407"/>
                                <a:gd name="adj2" fmla="val 84315"/>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5589965B">
                                <w:pPr>
                                  <w:ind w:firstLine="0" w:firstLineChars="0"/>
                                  <w:rPr>
                                    <w:color w:val="FF0000"/>
                                    <w:sz w:val="18"/>
                                    <w:szCs w:val="18"/>
                                  </w:rPr>
                                </w:pPr>
                                <w:r>
                                  <w:rPr>
                                    <w:rFonts w:hint="eastAsia"/>
                                    <w:color w:val="FF0000"/>
                                    <w:sz w:val="18"/>
                                    <w:szCs w:val="18"/>
                                  </w:rPr>
                                  <w:t>宋体，五号，顶格</w:t>
                                </w:r>
                              </w:p>
                            </w:txbxContent>
                          </wps:txbx>
                          <wps:bodyPr upright="1"/>
                        </wps:wsp>
                      </a:graphicData>
                    </a:graphic>
                  </wp:anchor>
                </w:drawing>
              </mc:Choice>
              <mc:Fallback>
                <w:pict>
                  <v:shape id="_x0000_s1026" o:spid="_x0000_s1026" o:spt="62" type="#_x0000_t62" style="position:absolute;left:0pt;margin-left:64.45pt;margin-top:36.85pt;height:28.75pt;width:92.35pt;z-index:251676672;mso-width-relative:page;mso-height-relative:page;" fillcolor="#FFFFFF" filled="t" stroked="t" coordsize="21600,21600" o:gfxdata="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BzNO9dkAAAAKAQAADwAAAAAAAAABACAAAAAiAAAAZHJzL2Rvd25yZXYueG1sUEsBAhQAFAAAAAgA&#10;h07iQFZm3OhdAgAAzAQAAA4AAAAAAAAAAQAgAAAAKAEAAGRycy9lMm9Eb2MueG1sUEsFBgAAAAAG&#10;AAYAWQEAAPcFAAAAAA==&#10;" adj="-8512,29012,14400">
                    <v:fill on="t" focussize="0,0"/>
                    <v:stroke color="#000000" joinstyle="miter"/>
                    <v:imagedata o:title=""/>
                    <o:lock v:ext="edit" aspectratio="f"/>
                    <v:textbox>
                      <w:txbxContent>
                        <w:p w14:paraId="5589965B">
                          <w:pPr>
                            <w:ind w:firstLine="0" w:firstLineChars="0"/>
                            <w:rPr>
                              <w:color w:val="FF0000"/>
                              <w:sz w:val="18"/>
                              <w:szCs w:val="18"/>
                            </w:rPr>
                          </w:pPr>
                          <w:r>
                            <w:rPr>
                              <w:rFonts w:hint="eastAsia"/>
                              <w:color w:val="FF0000"/>
                              <w:sz w:val="18"/>
                              <w:szCs w:val="18"/>
                            </w:rPr>
                            <w:t>宋体，五号，顶格</w:t>
                          </w:r>
                        </w:p>
                      </w:txbxContent>
                    </v:textbox>
                  </v:shape>
                </w:pict>
              </mc:Fallback>
            </mc:AlternateContent>
          </w:r>
          <w:r>
            <w:rPr>
              <w:b/>
              <w:bCs/>
              <w:sz w:val="28"/>
              <w:szCs w:val="28"/>
              <w:lang w:val="zh-CN"/>
            </w:rPr>
            <w:t>目</w:t>
          </w:r>
          <w:r>
            <w:rPr>
              <w:rFonts w:hint="eastAsia"/>
              <w:b/>
              <w:bCs/>
              <w:sz w:val="28"/>
              <w:szCs w:val="28"/>
            </w:rPr>
            <w:t xml:space="preserve">  </w:t>
          </w:r>
          <w:r>
            <w:rPr>
              <w:b/>
              <w:bCs/>
              <w:sz w:val="28"/>
              <w:szCs w:val="28"/>
              <w:lang w:val="zh-CN"/>
            </w:rPr>
            <w:t>录</w:t>
          </w:r>
        </w:p>
        <w:p w14:paraId="61CE885A">
          <w:pPr>
            <w:pStyle w:val="13"/>
            <w:tabs>
              <w:tab w:val="right" w:leader="dot" w:pos="8669"/>
            </w:tabs>
          </w:pPr>
          <w:r>
            <w:rPr>
              <w:rFonts w:asciiTheme="minorEastAsia" w:hAnsiTheme="minorEastAsia"/>
              <w:szCs w:val="21"/>
            </w:rPr>
            <w:fldChar w:fldCharType="begin"/>
          </w:r>
          <w:r>
            <w:rPr>
              <w:rFonts w:asciiTheme="minorEastAsia" w:hAnsiTheme="minorEastAsia"/>
              <w:szCs w:val="21"/>
            </w:rPr>
            <w:instrText xml:space="preserve"> TOC \o "1-4" \h \z \u </w:instrText>
          </w:r>
          <w:r>
            <w:rPr>
              <w:rFonts w:asciiTheme="minorEastAsia" w:hAnsiTheme="minorEastAsia"/>
              <w:szCs w:val="21"/>
            </w:rPr>
            <w:fldChar w:fldCharType="separate"/>
          </w:r>
          <w:r>
            <w:fldChar w:fldCharType="begin"/>
          </w:r>
          <w:r>
            <w:instrText xml:space="preserve"> HYPERLINK \l "_Toc616" </w:instrText>
          </w:r>
          <w:r>
            <w:fldChar w:fldCharType="separate"/>
          </w:r>
          <w:r>
            <w:rPr>
              <w:rFonts w:hint="eastAsia"/>
            </w:rPr>
            <w:t>摘要</w:t>
          </w:r>
          <w:r>
            <w:tab/>
          </w:r>
          <w:r>
            <w:fldChar w:fldCharType="begin"/>
          </w:r>
          <w:r>
            <w:instrText xml:space="preserve"> PAGEREF _Toc616 \h </w:instrText>
          </w:r>
          <w:r>
            <w:fldChar w:fldCharType="separate"/>
          </w:r>
          <w:r>
            <w:t>I</w:t>
          </w:r>
          <w:r>
            <w:fldChar w:fldCharType="end"/>
          </w:r>
          <w:r>
            <w:fldChar w:fldCharType="end"/>
          </w:r>
        </w:p>
        <w:p w14:paraId="7EC0C100">
          <w:pPr>
            <w:pStyle w:val="13"/>
            <w:tabs>
              <w:tab w:val="right" w:leader="dot" w:pos="8669"/>
            </w:tabs>
          </w:pPr>
          <w:r>
            <w:fldChar w:fldCharType="begin"/>
          </w:r>
          <w:r>
            <w:instrText xml:space="preserve"> HYPERLINK \l "_Toc20261" </w:instrText>
          </w:r>
          <w:r>
            <w:fldChar w:fldCharType="separate"/>
          </w:r>
          <w:r>
            <w:rPr>
              <w:rFonts w:hint="eastAsia"/>
            </w:rPr>
            <w:t>Abstract</w:t>
          </w:r>
          <w:r>
            <w:tab/>
          </w:r>
          <w:r>
            <w:fldChar w:fldCharType="begin"/>
          </w:r>
          <w:r>
            <w:instrText xml:space="preserve"> PAGEREF _Toc20261 \h </w:instrText>
          </w:r>
          <w:r>
            <w:fldChar w:fldCharType="separate"/>
          </w:r>
          <w:r>
            <w:t>III</w:t>
          </w:r>
          <w:r>
            <w:fldChar w:fldCharType="end"/>
          </w:r>
          <w:r>
            <w:fldChar w:fldCharType="end"/>
          </w:r>
        </w:p>
        <w:p w14:paraId="0B321735">
          <w:pPr>
            <w:pStyle w:val="13"/>
            <w:tabs>
              <w:tab w:val="right" w:leader="dot" w:pos="8669"/>
            </w:tabs>
          </w:pPr>
          <w:r>
            <w:fldChar w:fldCharType="begin"/>
          </w:r>
          <w:r>
            <w:instrText xml:space="preserve"> HYPERLINK \l "_Toc7060" </w:instrText>
          </w:r>
          <w:r>
            <w:fldChar w:fldCharType="separate"/>
          </w:r>
          <w:r>
            <w:rPr>
              <w:rFonts w:hint="eastAsia"/>
            </w:rPr>
            <w:t>1 绪论</w:t>
          </w:r>
          <w:r>
            <w:tab/>
          </w:r>
          <w:r>
            <w:fldChar w:fldCharType="begin"/>
          </w:r>
          <w:r>
            <w:instrText xml:space="preserve"> PAGEREF _Toc7060 \h </w:instrText>
          </w:r>
          <w:r>
            <w:fldChar w:fldCharType="separate"/>
          </w:r>
          <w:r>
            <w:t>1</w:t>
          </w:r>
          <w:r>
            <w:fldChar w:fldCharType="end"/>
          </w:r>
          <w:r>
            <w:fldChar w:fldCharType="end"/>
          </w:r>
        </w:p>
        <w:p w14:paraId="51857BD4">
          <w:pPr>
            <w:pStyle w:val="15"/>
            <w:tabs>
              <w:tab w:val="right" w:leader="dot" w:pos="8669"/>
            </w:tabs>
            <w:ind w:firstLine="420"/>
          </w:pPr>
          <w:r>
            <w:fldChar w:fldCharType="begin"/>
          </w:r>
          <w:r>
            <w:instrText xml:space="preserve"> HYPERLINK \l "_Toc5192" </w:instrText>
          </w:r>
          <w:r>
            <w:fldChar w:fldCharType="separate"/>
          </w:r>
          <w:r>
            <w:rPr>
              <w:rFonts w:hint="eastAsia"/>
            </w:rPr>
            <w:t>1.1 研究背景与意义 (二级标题)</w:t>
          </w:r>
          <w:r>
            <w:tab/>
          </w:r>
          <w:r>
            <w:fldChar w:fldCharType="begin"/>
          </w:r>
          <w:r>
            <w:instrText xml:space="preserve"> PAGEREF _Toc5192 \h </w:instrText>
          </w:r>
          <w:r>
            <w:fldChar w:fldCharType="separate"/>
          </w:r>
          <w:r>
            <w:t>1</w:t>
          </w:r>
          <w:r>
            <w:fldChar w:fldCharType="end"/>
          </w:r>
          <w:r>
            <w:fldChar w:fldCharType="end"/>
          </w:r>
        </w:p>
        <w:p w14:paraId="0D7BB2A2">
          <w:pPr>
            <w:pStyle w:val="9"/>
            <w:tabs>
              <w:tab w:val="right" w:leader="dot" w:pos="8669"/>
            </w:tabs>
            <w:ind w:firstLine="840"/>
          </w:pPr>
          <w:r>
            <w:rPr>
              <w:rStyle w:val="22"/>
              <w:rFonts w:asciiTheme="minorEastAsia" w:hAnsiTheme="minorEastAsia" w:cstheme="minorEastAsia"/>
              <w:szCs w:val="21"/>
            </w:rPr>
            <mc:AlternateContent>
              <mc:Choice Requires="wps">
                <w:drawing>
                  <wp:anchor distT="0" distB="0" distL="114300" distR="114300" simplePos="0" relativeHeight="251659264" behindDoc="0" locked="0" layoutInCell="1" allowOverlap="1">
                    <wp:simplePos x="0" y="0"/>
                    <wp:positionH relativeFrom="column">
                      <wp:posOffset>2079625</wp:posOffset>
                    </wp:positionH>
                    <wp:positionV relativeFrom="paragraph">
                      <wp:posOffset>33020</wp:posOffset>
                    </wp:positionV>
                    <wp:extent cx="1724660" cy="715010"/>
                    <wp:effectExtent l="0" t="133350" r="27940" b="27940"/>
                    <wp:wrapNone/>
                    <wp:docPr id="37" name="圆角矩形标注 37"/>
                    <wp:cNvGraphicFramePr/>
                    <a:graphic xmlns:a="http://schemas.openxmlformats.org/drawingml/2006/main">
                      <a:graphicData uri="http://schemas.microsoft.com/office/word/2010/wordprocessingShape">
                        <wps:wsp>
                          <wps:cNvSpPr/>
                          <wps:spPr>
                            <a:xfrm>
                              <a:off x="0" y="0"/>
                              <a:ext cx="1724660" cy="715010"/>
                            </a:xfrm>
                            <a:prstGeom prst="wedgeRoundRectCallout">
                              <a:avLst>
                                <a:gd name="adj1" fmla="val -38879"/>
                                <a:gd name="adj2" fmla="val -67537"/>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0A1A1EF4">
                                <w:pPr>
                                  <w:ind w:firstLine="0" w:firstLineChars="0"/>
                                  <w:rPr>
                                    <w:color w:val="FF0000"/>
                                    <w:sz w:val="18"/>
                                    <w:szCs w:val="18"/>
                                  </w:rPr>
                                </w:pPr>
                                <w:bookmarkStart w:id="39" w:name="OLE_LINK10"/>
                                <w:r>
                                  <w:rPr>
                                    <w:rFonts w:hint="eastAsia"/>
                                    <w:color w:val="FF0000"/>
                                    <w:sz w:val="18"/>
                                    <w:szCs w:val="18"/>
                                  </w:rPr>
                                  <w:t>设置到三级目录层次即可</w:t>
                                </w:r>
                                <w:bookmarkEnd w:id="39"/>
                                <w:r>
                                  <w:rPr>
                                    <w:rFonts w:hint="eastAsia"/>
                                    <w:color w:val="FF0000"/>
                                    <w:sz w:val="18"/>
                                    <w:szCs w:val="18"/>
                                  </w:rPr>
                                  <w:t>；</w:t>
                                </w:r>
                              </w:p>
                              <w:p w14:paraId="1CE0DEB9">
                                <w:pPr>
                                  <w:ind w:firstLine="0" w:firstLineChars="0"/>
                                  <w:rPr>
                                    <w:rFonts w:hint="eastAsia"/>
                                  </w:rPr>
                                </w:pPr>
                                <w:r>
                                  <w:rPr>
                                    <w:rFonts w:hint="eastAsia"/>
                                    <w:color w:val="FF0000"/>
                                    <w:sz w:val="18"/>
                                    <w:szCs w:val="18"/>
                                  </w:rPr>
                                  <w:t>同级标题至少应≥2个</w:t>
                                </w:r>
                              </w:p>
                              <w:p w14:paraId="01B05A95">
                                <w:pPr>
                                  <w:ind w:firstLine="480"/>
                                </w:pPr>
                              </w:p>
                            </w:txbxContent>
                          </wps:txbx>
                          <wps:bodyPr wrap="square" upright="1">
                            <a:noAutofit/>
                          </wps:bodyPr>
                        </wps:wsp>
                      </a:graphicData>
                    </a:graphic>
                  </wp:anchor>
                </w:drawing>
              </mc:Choice>
              <mc:Fallback>
                <w:pict>
                  <v:shape id="_x0000_s1026" o:spid="_x0000_s1026" o:spt="62" type="#_x0000_t62" style="position:absolute;left:0pt;margin-left:163.75pt;margin-top:2.6pt;height:56.3pt;width:135.8pt;z-index:251659264;mso-width-relative:page;mso-height-relative:page;" fillcolor="#FFFFFF" filled="t" stroked="t" coordsize="21600,21600" o:gfxdata="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P3eibtkAAAAJAQAADwAAAAAAAAABACAAAAAiAAAAZHJzL2Rvd25y&#10;ZXYueG1sUEsBAhQAFAAAAAgAh07iQBUWYZhvAgAA9QQAAA4AAAAAAAAAAQAgAAAAKAEAAGRycy9l&#10;Mm9Eb2MueG1sUEsFBgAAAAAGAAYAWQEAAAkGAAAAAA==&#10;" adj="2402,-3788,14400">
                    <v:fill on="t" focussize="0,0"/>
                    <v:stroke color="#000000" joinstyle="miter"/>
                    <v:imagedata o:title=""/>
                    <o:lock v:ext="edit" aspectratio="f"/>
                    <v:textbox>
                      <w:txbxContent>
                        <w:p w14:paraId="0A1A1EF4">
                          <w:pPr>
                            <w:ind w:firstLine="0" w:firstLineChars="0"/>
                            <w:rPr>
                              <w:color w:val="FF0000"/>
                              <w:sz w:val="18"/>
                              <w:szCs w:val="18"/>
                            </w:rPr>
                          </w:pPr>
                          <w:bookmarkStart w:id="39" w:name="OLE_LINK10"/>
                          <w:r>
                            <w:rPr>
                              <w:rFonts w:hint="eastAsia"/>
                              <w:color w:val="FF0000"/>
                              <w:sz w:val="18"/>
                              <w:szCs w:val="18"/>
                            </w:rPr>
                            <w:t>设置到三级目录层次即可</w:t>
                          </w:r>
                          <w:bookmarkEnd w:id="39"/>
                          <w:r>
                            <w:rPr>
                              <w:rFonts w:hint="eastAsia"/>
                              <w:color w:val="FF0000"/>
                              <w:sz w:val="18"/>
                              <w:szCs w:val="18"/>
                            </w:rPr>
                            <w:t>；</w:t>
                          </w:r>
                        </w:p>
                        <w:p w14:paraId="1CE0DEB9">
                          <w:pPr>
                            <w:ind w:firstLine="0" w:firstLineChars="0"/>
                            <w:rPr>
                              <w:rFonts w:hint="eastAsia"/>
                            </w:rPr>
                          </w:pPr>
                          <w:r>
                            <w:rPr>
                              <w:rFonts w:hint="eastAsia"/>
                              <w:color w:val="FF0000"/>
                              <w:sz w:val="18"/>
                              <w:szCs w:val="18"/>
                            </w:rPr>
                            <w:t>同级标题至少应≥2个</w:t>
                          </w:r>
                        </w:p>
                        <w:p w14:paraId="01B05A95">
                          <w:pPr>
                            <w:ind w:firstLine="480"/>
                          </w:pPr>
                        </w:p>
                      </w:txbxContent>
                    </v:textbox>
                  </v:shape>
                </w:pict>
              </mc:Fallback>
            </mc:AlternateContent>
          </w:r>
          <w:r>
            <w:fldChar w:fldCharType="begin"/>
          </w:r>
          <w:r>
            <w:instrText xml:space="preserve"> HYPERLINK \l "_Toc28245" </w:instrText>
          </w:r>
          <w:r>
            <w:fldChar w:fldCharType="separate"/>
          </w:r>
          <w:r>
            <w:rPr>
              <w:rFonts w:hint="eastAsia"/>
            </w:rPr>
            <w:t>1.1.1 XXXX (三级标题)</w:t>
          </w:r>
          <w:r>
            <w:tab/>
          </w:r>
          <w:r>
            <w:fldChar w:fldCharType="begin"/>
          </w:r>
          <w:r>
            <w:instrText xml:space="preserve"> PAGEREF _Toc28245 \h </w:instrText>
          </w:r>
          <w:r>
            <w:fldChar w:fldCharType="separate"/>
          </w:r>
          <w:r>
            <w:t>1</w:t>
          </w:r>
          <w:r>
            <w:fldChar w:fldCharType="end"/>
          </w:r>
          <w:r>
            <w:fldChar w:fldCharType="end"/>
          </w:r>
        </w:p>
        <w:p w14:paraId="7265A938">
          <w:pPr>
            <w:pStyle w:val="15"/>
            <w:tabs>
              <w:tab w:val="right" w:leader="dot" w:pos="8669"/>
            </w:tabs>
            <w:ind w:firstLine="420"/>
          </w:pPr>
          <w:r>
            <w:fldChar w:fldCharType="begin"/>
          </w:r>
          <w:r>
            <w:instrText xml:space="preserve"> HYPERLINK \l "_Toc14622" </w:instrText>
          </w:r>
          <w:r>
            <w:fldChar w:fldCharType="separate"/>
          </w:r>
          <w:r>
            <w:rPr>
              <w:rFonts w:hint="eastAsia"/>
            </w:rPr>
            <w:t>1.2 国内外研究现状</w:t>
          </w:r>
          <w:r>
            <w:tab/>
          </w:r>
          <w:r>
            <w:fldChar w:fldCharType="begin"/>
          </w:r>
          <w:r>
            <w:instrText xml:space="preserve"> PAGEREF _Toc14622 \h </w:instrText>
          </w:r>
          <w:r>
            <w:fldChar w:fldCharType="separate"/>
          </w:r>
          <w:r>
            <w:t>1</w:t>
          </w:r>
          <w:r>
            <w:fldChar w:fldCharType="end"/>
          </w:r>
          <w:r>
            <w:fldChar w:fldCharType="end"/>
          </w:r>
        </w:p>
        <w:p w14:paraId="445A92C6">
          <w:pPr>
            <w:pStyle w:val="15"/>
            <w:tabs>
              <w:tab w:val="right" w:leader="dot" w:pos="8669"/>
            </w:tabs>
            <w:ind w:firstLine="420"/>
          </w:pPr>
          <w:r>
            <w:fldChar w:fldCharType="begin"/>
          </w:r>
          <w:r>
            <w:instrText xml:space="preserve"> HYPERLINK \l "_Toc7588" </w:instrText>
          </w:r>
          <w:r>
            <w:fldChar w:fldCharType="separate"/>
          </w:r>
          <w:r>
            <w:rPr>
              <w:rFonts w:hint="eastAsia"/>
            </w:rPr>
            <w:t>1.3 本文主要工作</w:t>
          </w:r>
          <w:r>
            <w:tab/>
          </w:r>
          <w:r>
            <w:fldChar w:fldCharType="begin"/>
          </w:r>
          <w:r>
            <w:instrText xml:space="preserve"> PAGEREF _Toc7588 \h </w:instrText>
          </w:r>
          <w:r>
            <w:fldChar w:fldCharType="separate"/>
          </w:r>
          <w:r>
            <w:t>1</w:t>
          </w:r>
          <w:r>
            <w:fldChar w:fldCharType="end"/>
          </w:r>
          <w:r>
            <w:fldChar w:fldCharType="end"/>
          </w:r>
        </w:p>
        <w:p w14:paraId="5E23ACF2">
          <w:pPr>
            <w:pStyle w:val="13"/>
            <w:tabs>
              <w:tab w:val="right" w:leader="dot" w:pos="8669"/>
            </w:tabs>
          </w:pPr>
          <w:r>
            <w:rPr>
              <w:rStyle w:val="22"/>
              <w:rFonts w:asciiTheme="minorEastAsia" w:hAnsiTheme="minorEastAsia" w:cstheme="minorEastAsia"/>
              <w:szCs w:val="21"/>
            </w:rPr>
            <mc:AlternateContent>
              <mc:Choice Requires="wps">
                <w:drawing>
                  <wp:anchor distT="0" distB="0" distL="114300" distR="114300" simplePos="0" relativeHeight="251691008" behindDoc="0" locked="0" layoutInCell="1" allowOverlap="1">
                    <wp:simplePos x="0" y="0"/>
                    <wp:positionH relativeFrom="column">
                      <wp:posOffset>1627505</wp:posOffset>
                    </wp:positionH>
                    <wp:positionV relativeFrom="paragraph">
                      <wp:posOffset>180975</wp:posOffset>
                    </wp:positionV>
                    <wp:extent cx="1504950" cy="337185"/>
                    <wp:effectExtent l="290830" t="286385" r="13970" b="5080"/>
                    <wp:wrapNone/>
                    <wp:docPr id="15" name="圆角矩形标注 15"/>
                    <wp:cNvGraphicFramePr/>
                    <a:graphic xmlns:a="http://schemas.openxmlformats.org/drawingml/2006/main">
                      <a:graphicData uri="http://schemas.microsoft.com/office/word/2010/wordprocessingShape">
                        <wps:wsp>
                          <wps:cNvSpPr/>
                          <wps:spPr>
                            <a:xfrm>
                              <a:off x="0" y="0"/>
                              <a:ext cx="1504950" cy="337185"/>
                            </a:xfrm>
                            <a:prstGeom prst="wedgeRoundRectCallout">
                              <a:avLst>
                                <a:gd name="adj1" fmla="val -66962"/>
                                <a:gd name="adj2" fmla="val -130225"/>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50FA0BA6">
                                <w:pPr>
                                  <w:ind w:firstLine="0" w:firstLineChars="0"/>
                                  <w:rPr>
                                    <w:b/>
                                    <w:bCs/>
                                    <w:color w:val="FF0000"/>
                                    <w:sz w:val="18"/>
                                    <w:szCs w:val="18"/>
                                  </w:rPr>
                                </w:pPr>
                                <w:r>
                                  <w:rPr>
                                    <w:rFonts w:hint="eastAsia"/>
                                    <w:b/>
                                    <w:bCs/>
                                    <w:color w:val="FF0000"/>
                                    <w:sz w:val="18"/>
                                    <w:szCs w:val="18"/>
                                  </w:rPr>
                                  <w:t>缩进2个字符，1.3行距</w:t>
                                </w:r>
                              </w:p>
                            </w:txbxContent>
                          </wps:txbx>
                          <wps:bodyPr upright="1"/>
                        </wps:wsp>
                      </a:graphicData>
                    </a:graphic>
                  </wp:anchor>
                </w:drawing>
              </mc:Choice>
              <mc:Fallback>
                <w:pict>
                  <v:shape id="_x0000_s1026" o:spid="_x0000_s1026" o:spt="62" type="#_x0000_t62" style="position:absolute;left:0pt;margin-left:128.15pt;margin-top:14.25pt;height:26.55pt;width:118.5pt;z-index:251691008;mso-width-relative:page;mso-height-relative:page;" fillcolor="#FFFFFF" filled="t" stroked="t" coordsize="21600,21600" o:gfxdata="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kazGLtkAAAAJAQAADwAAAAAAAAABACAAAAAiAAAAZHJzL2Rvd25yZXYueG1sUEsBAhQAFAAAAAgA&#10;h07iQCbkHNNdAgAAzgQAAA4AAAAAAAAAAQAgAAAAKAEAAGRycy9lMm9Eb2MueG1sUEsFBgAAAAAG&#10;AAYAWQEAAPcFAAAAAA==&#10;" adj="-3664,-17329,14400">
                    <v:fill on="t" focussize="0,0"/>
                    <v:stroke color="#000000" joinstyle="miter"/>
                    <v:imagedata o:title=""/>
                    <o:lock v:ext="edit" aspectratio="f"/>
                    <v:textbox>
                      <w:txbxContent>
                        <w:p w14:paraId="50FA0BA6">
                          <w:pPr>
                            <w:ind w:firstLine="0" w:firstLineChars="0"/>
                            <w:rPr>
                              <w:b/>
                              <w:bCs/>
                              <w:color w:val="FF0000"/>
                              <w:sz w:val="18"/>
                              <w:szCs w:val="18"/>
                            </w:rPr>
                          </w:pPr>
                          <w:r>
                            <w:rPr>
                              <w:rFonts w:hint="eastAsia"/>
                              <w:b/>
                              <w:bCs/>
                              <w:color w:val="FF0000"/>
                              <w:sz w:val="18"/>
                              <w:szCs w:val="18"/>
                            </w:rPr>
                            <w:t>缩进2个字符，1.3行距</w:t>
                          </w:r>
                        </w:p>
                      </w:txbxContent>
                    </v:textbox>
                  </v:shape>
                </w:pict>
              </mc:Fallback>
            </mc:AlternateContent>
          </w:r>
          <w:r>
            <w:fldChar w:fldCharType="begin"/>
          </w:r>
          <w:r>
            <w:instrText xml:space="preserve"> HYPERLINK \l "_Toc29282" </w:instrText>
          </w:r>
          <w:r>
            <w:fldChar w:fldCharType="separate"/>
          </w:r>
          <w:r>
            <w:rPr>
              <w:rFonts w:hint="eastAsia" w:eastAsia="黑体"/>
              <w:bCs/>
              <w:kern w:val="44"/>
              <w:szCs w:val="44"/>
            </w:rPr>
            <w:t xml:space="preserve">2 </w:t>
          </w:r>
          <w:r>
            <w:rPr>
              <w:rFonts w:hint="eastAsia"/>
            </w:rPr>
            <w:t>相关理论与概念</w:t>
          </w:r>
          <w:r>
            <w:tab/>
          </w:r>
          <w:r>
            <w:fldChar w:fldCharType="begin"/>
          </w:r>
          <w:r>
            <w:instrText xml:space="preserve"> PAGEREF _Toc29282 \h </w:instrText>
          </w:r>
          <w:r>
            <w:fldChar w:fldCharType="separate"/>
          </w:r>
          <w:r>
            <w:t>2</w:t>
          </w:r>
          <w:r>
            <w:fldChar w:fldCharType="end"/>
          </w:r>
          <w:r>
            <w:fldChar w:fldCharType="end"/>
          </w:r>
        </w:p>
        <w:p w14:paraId="7118ACC8">
          <w:pPr>
            <w:pStyle w:val="15"/>
            <w:tabs>
              <w:tab w:val="right" w:leader="dot" w:pos="8669"/>
            </w:tabs>
            <w:ind w:firstLine="420"/>
          </w:pPr>
          <w:r>
            <w:fldChar w:fldCharType="begin"/>
          </w:r>
          <w:r>
            <w:instrText xml:space="preserve"> HYPERLINK \l "_Toc14947" </w:instrText>
          </w:r>
          <w:r>
            <w:fldChar w:fldCharType="separate"/>
          </w:r>
          <w:r>
            <w:rPr>
              <w:rFonts w:hint="eastAsia"/>
            </w:rPr>
            <w:t>2.1 XXXX理论</w:t>
          </w:r>
          <w:r>
            <w:tab/>
          </w:r>
          <w:r>
            <w:fldChar w:fldCharType="begin"/>
          </w:r>
          <w:r>
            <w:instrText xml:space="preserve"> PAGEREF _Toc14947 \h </w:instrText>
          </w:r>
          <w:r>
            <w:fldChar w:fldCharType="separate"/>
          </w:r>
          <w:r>
            <w:t>2</w:t>
          </w:r>
          <w:r>
            <w:fldChar w:fldCharType="end"/>
          </w:r>
          <w:r>
            <w:fldChar w:fldCharType="end"/>
          </w:r>
        </w:p>
        <w:p w14:paraId="2A5DB37A">
          <w:pPr>
            <w:pStyle w:val="13"/>
            <w:tabs>
              <w:tab w:val="right" w:leader="dot" w:pos="8669"/>
            </w:tabs>
          </w:pPr>
          <w:r>
            <w:fldChar w:fldCharType="begin"/>
          </w:r>
          <w:r>
            <w:instrText xml:space="preserve"> HYPERLINK \l "_Toc26655" </w:instrText>
          </w:r>
          <w:r>
            <w:fldChar w:fldCharType="separate"/>
          </w:r>
          <w:r>
            <w:rPr>
              <w:rFonts w:hint="eastAsia" w:eastAsia="黑体"/>
              <w:bCs/>
              <w:kern w:val="44"/>
              <w:szCs w:val="44"/>
            </w:rPr>
            <w:t xml:space="preserve">3 </w:t>
          </w:r>
          <w:r>
            <w:rPr>
              <w:rFonts w:hint="eastAsia"/>
            </w:rPr>
            <w:t>基于元胞自动机和博弈理论的自组织行为分析</w:t>
          </w:r>
          <w:r>
            <w:tab/>
          </w:r>
          <w:r>
            <w:fldChar w:fldCharType="begin"/>
          </w:r>
          <w:r>
            <w:instrText xml:space="preserve"> PAGEREF _Toc26655 \h </w:instrText>
          </w:r>
          <w:r>
            <w:fldChar w:fldCharType="separate"/>
          </w:r>
          <w:r>
            <w:t>3</w:t>
          </w:r>
          <w:r>
            <w:fldChar w:fldCharType="end"/>
          </w:r>
          <w:r>
            <w:fldChar w:fldCharType="end"/>
          </w:r>
        </w:p>
        <w:p w14:paraId="349EC3FF">
          <w:pPr>
            <w:pStyle w:val="15"/>
            <w:tabs>
              <w:tab w:val="right" w:leader="dot" w:pos="8669"/>
            </w:tabs>
            <w:ind w:firstLine="420"/>
          </w:pPr>
          <w:r>
            <w:fldChar w:fldCharType="begin"/>
          </w:r>
          <w:r>
            <w:instrText xml:space="preserve"> HYPERLINK \l "_Toc1121" </w:instrText>
          </w:r>
          <w:r>
            <w:fldChar w:fldCharType="separate"/>
          </w:r>
          <w:r>
            <w:rPr>
              <w:rFonts w:hint="eastAsia"/>
            </w:rPr>
            <w:t>3.1 XXXX模型</w:t>
          </w:r>
          <w:r>
            <w:tab/>
          </w:r>
          <w:r>
            <w:fldChar w:fldCharType="begin"/>
          </w:r>
          <w:r>
            <w:instrText xml:space="preserve"> PAGEREF _Toc1121 \h </w:instrText>
          </w:r>
          <w:r>
            <w:fldChar w:fldCharType="separate"/>
          </w:r>
          <w:r>
            <w:t>3</w:t>
          </w:r>
          <w:r>
            <w:fldChar w:fldCharType="end"/>
          </w:r>
          <w:r>
            <w:fldChar w:fldCharType="end"/>
          </w:r>
        </w:p>
        <w:p w14:paraId="01D2680E">
          <w:pPr>
            <w:pStyle w:val="13"/>
            <w:tabs>
              <w:tab w:val="right" w:leader="dot" w:pos="8669"/>
            </w:tabs>
          </w:pPr>
          <w:r>
            <w:fldChar w:fldCharType="begin"/>
          </w:r>
          <w:r>
            <w:instrText xml:space="preserve"> HYPERLINK \l "_Toc23336" </w:instrText>
          </w:r>
          <w:r>
            <w:fldChar w:fldCharType="separate"/>
          </w:r>
          <w:r>
            <w:rPr>
              <w:rFonts w:hint="eastAsia" w:eastAsia="黑体"/>
              <w:bCs/>
              <w:kern w:val="44"/>
              <w:szCs w:val="44"/>
            </w:rPr>
            <w:t>4</w:t>
          </w:r>
          <w:r>
            <w:rPr>
              <w:rFonts w:hint="eastAsia"/>
              <w:bCs/>
              <w:kern w:val="44"/>
              <w:szCs w:val="44"/>
            </w:rPr>
            <w:t xml:space="preserve"> </w:t>
          </w:r>
          <w:r>
            <w:rPr>
              <w:rFonts w:hint="eastAsia"/>
            </w:rPr>
            <w:t>XXXX模型的建立及分析</w:t>
          </w:r>
          <w:r>
            <w:tab/>
          </w:r>
          <w:r>
            <w:fldChar w:fldCharType="begin"/>
          </w:r>
          <w:r>
            <w:instrText xml:space="preserve"> PAGEREF _Toc23336 \h </w:instrText>
          </w:r>
          <w:r>
            <w:fldChar w:fldCharType="separate"/>
          </w:r>
          <w:r>
            <w:t>4</w:t>
          </w:r>
          <w:r>
            <w:fldChar w:fldCharType="end"/>
          </w:r>
          <w:r>
            <w:fldChar w:fldCharType="end"/>
          </w:r>
        </w:p>
        <w:p w14:paraId="0E37E6C9">
          <w:pPr>
            <w:pStyle w:val="15"/>
            <w:tabs>
              <w:tab w:val="right" w:leader="dot" w:pos="8669"/>
            </w:tabs>
            <w:ind w:firstLine="420"/>
          </w:pPr>
          <w:r>
            <w:fldChar w:fldCharType="begin"/>
          </w:r>
          <w:r>
            <w:instrText xml:space="preserve"> HYPERLINK \l "_Toc16475" </w:instrText>
          </w:r>
          <w:r>
            <w:fldChar w:fldCharType="separate"/>
          </w:r>
          <w:r>
            <w:rPr>
              <w:rFonts w:hint="eastAsia"/>
            </w:rPr>
            <w:t>4.1 XXXX模型的建立</w:t>
          </w:r>
          <w:r>
            <w:tab/>
          </w:r>
          <w:r>
            <w:fldChar w:fldCharType="begin"/>
          </w:r>
          <w:r>
            <w:instrText xml:space="preserve"> PAGEREF _Toc16475 \h </w:instrText>
          </w:r>
          <w:r>
            <w:fldChar w:fldCharType="separate"/>
          </w:r>
          <w:r>
            <w:t>4</w:t>
          </w:r>
          <w:r>
            <w:fldChar w:fldCharType="end"/>
          </w:r>
          <w:r>
            <w:fldChar w:fldCharType="end"/>
          </w:r>
        </w:p>
        <w:p w14:paraId="616A85B0">
          <w:pPr>
            <w:pStyle w:val="13"/>
            <w:tabs>
              <w:tab w:val="right" w:leader="dot" w:pos="8669"/>
            </w:tabs>
          </w:pPr>
          <w:r>
            <w:fldChar w:fldCharType="begin"/>
          </w:r>
          <w:r>
            <w:instrText xml:space="preserve"> HYPERLINK \l "_Toc20379" </w:instrText>
          </w:r>
          <w:r>
            <w:fldChar w:fldCharType="separate"/>
          </w:r>
          <w:r>
            <w:rPr>
              <w:rFonts w:hint="eastAsia"/>
            </w:rPr>
            <w:t>5 总结与展望</w:t>
          </w:r>
          <w:r>
            <w:tab/>
          </w:r>
          <w:r>
            <w:fldChar w:fldCharType="begin"/>
          </w:r>
          <w:r>
            <w:instrText xml:space="preserve"> PAGEREF _Toc20379 \h </w:instrText>
          </w:r>
          <w:r>
            <w:fldChar w:fldCharType="separate"/>
          </w:r>
          <w:r>
            <w:t>5</w:t>
          </w:r>
          <w:r>
            <w:fldChar w:fldCharType="end"/>
          </w:r>
          <w:r>
            <w:fldChar w:fldCharType="end"/>
          </w:r>
        </w:p>
        <w:p w14:paraId="50684F5E">
          <w:pPr>
            <w:pStyle w:val="15"/>
            <w:tabs>
              <w:tab w:val="right" w:leader="dot" w:pos="8669"/>
            </w:tabs>
            <w:ind w:firstLine="420"/>
          </w:pPr>
          <w:r>
            <w:fldChar w:fldCharType="begin"/>
          </w:r>
          <w:r>
            <w:instrText xml:space="preserve"> HYPERLINK \l "_Toc13060" </w:instrText>
          </w:r>
          <w:r>
            <w:fldChar w:fldCharType="separate"/>
          </w:r>
          <w:r>
            <w:rPr>
              <w:rFonts w:hint="eastAsia"/>
            </w:rPr>
            <w:t>5.1 总结</w:t>
          </w:r>
          <w:r>
            <w:tab/>
          </w:r>
          <w:r>
            <w:fldChar w:fldCharType="begin"/>
          </w:r>
          <w:r>
            <w:instrText xml:space="preserve"> PAGEREF _Toc13060 \h </w:instrText>
          </w:r>
          <w:r>
            <w:fldChar w:fldCharType="separate"/>
          </w:r>
          <w:r>
            <w:t>5</w:t>
          </w:r>
          <w:r>
            <w:fldChar w:fldCharType="end"/>
          </w:r>
          <w:r>
            <w:fldChar w:fldCharType="end"/>
          </w:r>
        </w:p>
        <w:p w14:paraId="18B179E3">
          <w:pPr>
            <w:pStyle w:val="15"/>
            <w:tabs>
              <w:tab w:val="right" w:leader="dot" w:pos="8669"/>
            </w:tabs>
            <w:ind w:firstLine="420"/>
          </w:pPr>
          <w:r>
            <w:fldChar w:fldCharType="begin"/>
          </w:r>
          <w:r>
            <w:instrText xml:space="preserve"> HYPERLINK \l "_Toc11325" </w:instrText>
          </w:r>
          <w:r>
            <w:fldChar w:fldCharType="separate"/>
          </w:r>
          <w:r>
            <w:rPr>
              <w:rFonts w:hint="eastAsia"/>
            </w:rPr>
            <w:t>5.2 展望</w:t>
          </w:r>
          <w:r>
            <w:tab/>
          </w:r>
          <w:r>
            <w:fldChar w:fldCharType="begin"/>
          </w:r>
          <w:r>
            <w:instrText xml:space="preserve"> PAGEREF _Toc11325 \h </w:instrText>
          </w:r>
          <w:r>
            <w:fldChar w:fldCharType="separate"/>
          </w:r>
          <w:r>
            <w:t>5</w:t>
          </w:r>
          <w:r>
            <w:fldChar w:fldCharType="end"/>
          </w:r>
          <w:r>
            <w:fldChar w:fldCharType="end"/>
          </w:r>
        </w:p>
        <w:p w14:paraId="5E9DA37D">
          <w:pPr>
            <w:pStyle w:val="13"/>
            <w:tabs>
              <w:tab w:val="right" w:leader="dot" w:pos="8669"/>
            </w:tabs>
          </w:pPr>
          <w:r>
            <w:fldChar w:fldCharType="begin"/>
          </w:r>
          <w:r>
            <w:instrText xml:space="preserve"> HYPERLINK \l "_Toc32238" </w:instrText>
          </w:r>
          <w:r>
            <w:fldChar w:fldCharType="separate"/>
          </w:r>
          <w:r>
            <w:rPr>
              <w:rFonts w:hint="eastAsia"/>
            </w:rPr>
            <w:t>参考文献 (一级标题)</w:t>
          </w:r>
          <w:r>
            <w:tab/>
          </w:r>
          <w:r>
            <w:rPr>
              <w:rFonts w:hint="eastAsia"/>
              <w:lang w:val="en-US" w:eastAsia="zh-CN"/>
            </w:rPr>
            <w:t>6</w:t>
          </w:r>
          <w:r>
            <w:fldChar w:fldCharType="end"/>
          </w:r>
        </w:p>
        <w:p w14:paraId="204E58AE">
          <w:pPr>
            <w:pStyle w:val="15"/>
            <w:tabs>
              <w:tab w:val="right" w:leader="dot" w:pos="8669"/>
            </w:tabs>
            <w:ind w:left="0" w:leftChars="0" w:firstLine="0" w:firstLineChars="0"/>
          </w:pPr>
          <w:r>
            <w:fldChar w:fldCharType="begin"/>
          </w:r>
          <w:r>
            <w:instrText xml:space="preserve"> HYPERLINK \l "_Toc4451" </w:instrText>
          </w:r>
          <w:r>
            <w:fldChar w:fldCharType="separate"/>
          </w:r>
          <w:r>
            <w:t>致谢</w:t>
          </w:r>
          <w:r>
            <w:rPr>
              <w:rFonts w:hint="eastAsia"/>
            </w:rPr>
            <w:t xml:space="preserve"> (一级标题)</w:t>
          </w:r>
          <w:r>
            <w:tab/>
          </w:r>
          <w:r>
            <w:rPr>
              <w:rFonts w:hint="eastAsia"/>
              <w:lang w:val="en-US" w:eastAsia="zh-CN"/>
            </w:rPr>
            <w:t>7</w:t>
          </w:r>
          <w:r>
            <w:fldChar w:fldCharType="end"/>
          </w:r>
          <w:r>
            <w:rPr>
              <w:rStyle w:val="22"/>
              <w:rFonts w:hint="eastAsia" w:ascii="宋体" w:hAnsi="宋体" w:eastAsia="宋体" w:cs="宋体"/>
              <w:sz w:val="21"/>
              <w:szCs w:val="21"/>
            </w:rPr>
            <mc:AlternateContent>
              <mc:Choice Requires="wps">
                <w:drawing>
                  <wp:anchor distT="0" distB="0" distL="114300" distR="114300" simplePos="0" relativeHeight="251700224" behindDoc="0" locked="0" layoutInCell="1" allowOverlap="1">
                    <wp:simplePos x="0" y="0"/>
                    <wp:positionH relativeFrom="column">
                      <wp:posOffset>-42545</wp:posOffset>
                    </wp:positionH>
                    <wp:positionV relativeFrom="paragraph">
                      <wp:posOffset>248285</wp:posOffset>
                    </wp:positionV>
                    <wp:extent cx="5440680" cy="1612900"/>
                    <wp:effectExtent l="4445" t="274320" r="22225" b="17780"/>
                    <wp:wrapNone/>
                    <wp:docPr id="53" name="圆角矩形标注 53"/>
                    <wp:cNvGraphicFramePr/>
                    <a:graphic xmlns:a="http://schemas.openxmlformats.org/drawingml/2006/main">
                      <a:graphicData uri="http://schemas.microsoft.com/office/word/2010/wordprocessingShape">
                        <wps:wsp>
                          <wps:cNvSpPr/>
                          <wps:spPr>
                            <a:xfrm>
                              <a:off x="0" y="0"/>
                              <a:ext cx="5440680" cy="1612900"/>
                            </a:xfrm>
                            <a:prstGeom prst="wedgeRoundRectCallout">
                              <a:avLst>
                                <a:gd name="adj1" fmla="val -23517"/>
                                <a:gd name="adj2" fmla="val -66681"/>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59FD8844">
                                <w:pPr>
                                  <w:ind w:left="0" w:leftChars="0" w:firstLine="0" w:firstLineChars="0"/>
                                  <w:rPr>
                                    <w:rFonts w:hint="default" w:eastAsiaTheme="minorEastAsia"/>
                                    <w:b/>
                                    <w:bCs/>
                                    <w:color w:val="auto"/>
                                    <w:sz w:val="18"/>
                                    <w:szCs w:val="18"/>
                                    <w:lang w:val="en-US" w:eastAsia="zh-CN"/>
                                  </w:rPr>
                                </w:pPr>
                                <w:r>
                                  <w:rPr>
                                    <w:rFonts w:hint="eastAsia"/>
                                    <w:b/>
                                    <w:bCs/>
                                    <w:color w:val="FF0000"/>
                                    <w:sz w:val="18"/>
                                    <w:szCs w:val="18"/>
                                    <w:lang w:val="en-US" w:eastAsia="zh-CN"/>
                                  </w:rPr>
                                  <w:t>关于附录问题：</w:t>
                                </w:r>
                                <w:r>
                                  <w:rPr>
                                    <w:rFonts w:hint="eastAsia"/>
                                    <w:b/>
                                    <w:bCs/>
                                    <w:color w:val="FF0000"/>
                                    <w:sz w:val="18"/>
                                    <w:szCs w:val="18"/>
                                    <w:lang w:val="en-US" w:eastAsia="zh-CN"/>
                                  </w:rPr>
                                  <w:br w:type="textWrapping"/>
                                </w:r>
                                <w:r>
                                  <w:rPr>
                                    <w:rFonts w:hint="eastAsia"/>
                                    <w:b/>
                                    <w:bCs/>
                                    <w:color w:val="FF0000"/>
                                    <w:sz w:val="18"/>
                                    <w:szCs w:val="18"/>
                                    <w:lang w:val="en-US" w:eastAsia="zh-CN"/>
                                  </w:rPr>
                                  <w:t>数学统计类：</w:t>
                                </w:r>
                                <w:r>
                                  <w:rPr>
                                    <w:rFonts w:hint="eastAsia"/>
                                    <w:b w:val="0"/>
                                    <w:bCs w:val="0"/>
                                    <w:color w:val="auto"/>
                                    <w:sz w:val="18"/>
                                    <w:szCs w:val="18"/>
                                    <w:lang w:val="en-US" w:eastAsia="zh-CN"/>
                                  </w:rPr>
                                  <w:t>可以有附录，一般是调查问卷，需将附录单独放置在一个pdf中上传到系统，不放在论文正文（本文档）中，放在本文档中的内容都会进行查重。</w:t>
                                </w:r>
                                <w:r>
                                  <w:rPr>
                                    <w:rFonts w:hint="eastAsia"/>
                                    <w:b w:val="0"/>
                                    <w:bCs w:val="0"/>
                                    <w:color w:val="FF0000"/>
                                    <w:sz w:val="18"/>
                                    <w:szCs w:val="18"/>
                                    <w:lang w:val="en-US" w:eastAsia="zh-CN"/>
                                  </w:rPr>
                                  <w:br w:type="textWrapping"/>
                                </w:r>
                                <w:r>
                                  <w:rPr>
                                    <w:rFonts w:hint="eastAsia"/>
                                    <w:b/>
                                    <w:bCs/>
                                    <w:color w:val="FF0000"/>
                                    <w:sz w:val="18"/>
                                    <w:szCs w:val="18"/>
                                    <w:lang w:val="en-US" w:eastAsia="zh-CN"/>
                                  </w:rPr>
                                  <w:t>计算机大类：</w:t>
                                </w:r>
                                <w:r>
                                  <w:rPr>
                                    <w:rFonts w:hint="eastAsia"/>
                                    <w:b w:val="0"/>
                                    <w:bCs w:val="0"/>
                                    <w:color w:val="auto"/>
                                    <w:sz w:val="18"/>
                                    <w:szCs w:val="18"/>
                                    <w:lang w:val="en-US" w:eastAsia="zh-CN"/>
                                  </w:rPr>
                                  <w:t>不建议放附录。如指导教师特别要求添加，需将附录单独放置在一个pdf中上传到系统，不放在论文正文（本文档）中。</w:t>
                                </w:r>
                              </w:p>
                            </w:txbxContent>
                          </wps:txbx>
                          <wps:bodyPr upright="1"/>
                        </wps:wsp>
                      </a:graphicData>
                    </a:graphic>
                  </wp:anchor>
                </w:drawing>
              </mc:Choice>
              <mc:Fallback>
                <w:pict>
                  <v:shape id="_x0000_s1026" o:spid="_x0000_s1026" o:spt="62" type="#_x0000_t62" style="position:absolute;left:0pt;margin-left:-3.35pt;margin-top:19.55pt;height:127pt;width:428.4pt;z-index:251700224;mso-width-relative:page;mso-height-relative:page;" fillcolor="#FFFFFF" filled="t" stroked="t" coordsize="21600,21600" o:gfxdata="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pLtAW9oAAAAJ&#10;AQAADwAAAAAAAAABACAAAAAiAAAAZHJzL2Rvd25yZXYueG1sUEsBAhQAFAAAAAgAh07iQJ6lrGhT&#10;AgAAwAQAAA4AAAAAAAAAAQAgAAAAKQEAAGRycy9lMm9Eb2MueG1sUEsFBgAAAAAGAAYAWQEAAO4F&#10;AAAAAA==&#10;" adj="5720,-3603,14400">
                    <v:fill on="t" focussize="0,0"/>
                    <v:stroke color="#000000" joinstyle="miter"/>
                    <v:imagedata o:title=""/>
                    <o:lock v:ext="edit" aspectratio="f"/>
                    <v:textbox>
                      <w:txbxContent>
                        <w:p w14:paraId="59FD8844">
                          <w:pPr>
                            <w:ind w:left="0" w:leftChars="0" w:firstLine="0" w:firstLineChars="0"/>
                            <w:rPr>
                              <w:rFonts w:hint="default" w:eastAsiaTheme="minorEastAsia"/>
                              <w:b/>
                              <w:bCs/>
                              <w:color w:val="auto"/>
                              <w:sz w:val="18"/>
                              <w:szCs w:val="18"/>
                              <w:lang w:val="en-US" w:eastAsia="zh-CN"/>
                            </w:rPr>
                          </w:pPr>
                          <w:r>
                            <w:rPr>
                              <w:rFonts w:hint="eastAsia"/>
                              <w:b/>
                              <w:bCs/>
                              <w:color w:val="FF0000"/>
                              <w:sz w:val="18"/>
                              <w:szCs w:val="18"/>
                              <w:lang w:val="en-US" w:eastAsia="zh-CN"/>
                            </w:rPr>
                            <w:t>关于附录问题：</w:t>
                          </w:r>
                          <w:r>
                            <w:rPr>
                              <w:rFonts w:hint="eastAsia"/>
                              <w:b/>
                              <w:bCs/>
                              <w:color w:val="FF0000"/>
                              <w:sz w:val="18"/>
                              <w:szCs w:val="18"/>
                              <w:lang w:val="en-US" w:eastAsia="zh-CN"/>
                            </w:rPr>
                            <w:br w:type="textWrapping"/>
                          </w:r>
                          <w:r>
                            <w:rPr>
                              <w:rFonts w:hint="eastAsia"/>
                              <w:b/>
                              <w:bCs/>
                              <w:color w:val="FF0000"/>
                              <w:sz w:val="18"/>
                              <w:szCs w:val="18"/>
                              <w:lang w:val="en-US" w:eastAsia="zh-CN"/>
                            </w:rPr>
                            <w:t>数学统计类：</w:t>
                          </w:r>
                          <w:r>
                            <w:rPr>
                              <w:rFonts w:hint="eastAsia"/>
                              <w:b w:val="0"/>
                              <w:bCs w:val="0"/>
                              <w:color w:val="auto"/>
                              <w:sz w:val="18"/>
                              <w:szCs w:val="18"/>
                              <w:lang w:val="en-US" w:eastAsia="zh-CN"/>
                            </w:rPr>
                            <w:t>可以有附录，一般是调查问卷，需将附录单独放置在一个pdf中上传到系统，不放在论文正文（本文档）中，放在本文档中的内容都会进行查重。</w:t>
                          </w:r>
                          <w:r>
                            <w:rPr>
                              <w:rFonts w:hint="eastAsia"/>
                              <w:b w:val="0"/>
                              <w:bCs w:val="0"/>
                              <w:color w:val="FF0000"/>
                              <w:sz w:val="18"/>
                              <w:szCs w:val="18"/>
                              <w:lang w:val="en-US" w:eastAsia="zh-CN"/>
                            </w:rPr>
                            <w:br w:type="textWrapping"/>
                          </w:r>
                          <w:r>
                            <w:rPr>
                              <w:rFonts w:hint="eastAsia"/>
                              <w:b/>
                              <w:bCs/>
                              <w:color w:val="FF0000"/>
                              <w:sz w:val="18"/>
                              <w:szCs w:val="18"/>
                              <w:lang w:val="en-US" w:eastAsia="zh-CN"/>
                            </w:rPr>
                            <w:t>计算机大类：</w:t>
                          </w:r>
                          <w:r>
                            <w:rPr>
                              <w:rFonts w:hint="eastAsia"/>
                              <w:b w:val="0"/>
                              <w:bCs w:val="0"/>
                              <w:color w:val="auto"/>
                              <w:sz w:val="18"/>
                              <w:szCs w:val="18"/>
                              <w:lang w:val="en-US" w:eastAsia="zh-CN"/>
                            </w:rPr>
                            <w:t>不建议放附录。如指导教师特别要求添加，需将附录单独放置在一个pdf中上传到系统，不放在论文正文（本文档）中。</w:t>
                          </w:r>
                        </w:p>
                      </w:txbxContent>
                    </v:textbox>
                  </v:shape>
                </w:pict>
              </mc:Fallback>
            </mc:AlternateContent>
          </w:r>
        </w:p>
        <w:p w14:paraId="70FCC805">
          <w:pPr>
            <w:ind w:firstLine="0" w:firstLineChars="0"/>
          </w:pPr>
          <w:r>
            <w:rPr>
              <w:rFonts w:asciiTheme="minorEastAsia" w:hAnsiTheme="minorEastAsia"/>
              <w:szCs w:val="21"/>
            </w:rPr>
            <w:fldChar w:fldCharType="end"/>
          </w:r>
        </w:p>
      </w:sdtContent>
    </w:sdt>
    <w:p w14:paraId="507C869C">
      <w:pPr>
        <w:widowControl/>
        <w:ind w:firstLine="600"/>
        <w:rPr>
          <w:rFonts w:eastAsia="黑体"/>
          <w:bCs/>
          <w:kern w:val="44"/>
          <w:sz w:val="30"/>
          <w:szCs w:val="44"/>
        </w:rPr>
      </w:pPr>
    </w:p>
    <w:p w14:paraId="70E8DA3C">
      <w:pPr>
        <w:widowControl/>
        <w:ind w:firstLine="600"/>
        <w:rPr>
          <w:rFonts w:eastAsia="黑体"/>
          <w:bCs/>
          <w:kern w:val="44"/>
          <w:sz w:val="30"/>
          <w:szCs w:val="44"/>
        </w:rPr>
      </w:pPr>
    </w:p>
    <w:p w14:paraId="7BC9D364">
      <w:pPr>
        <w:widowControl/>
        <w:ind w:firstLine="600"/>
        <w:rPr>
          <w:rFonts w:eastAsia="黑体"/>
          <w:bCs/>
          <w:kern w:val="44"/>
          <w:sz w:val="30"/>
          <w:szCs w:val="44"/>
        </w:rPr>
        <w:sectPr>
          <w:footerReference r:id="rId14" w:type="default"/>
          <w:pgSz w:w="11906" w:h="16838"/>
          <w:pgMar w:top="1440" w:right="1440" w:bottom="1440" w:left="1797" w:header="851" w:footer="992" w:gutter="0"/>
          <w:pgNumType w:fmt="upperRoman"/>
          <w:cols w:space="425" w:num="1"/>
          <w:docGrid w:type="lines" w:linePitch="326" w:charSpace="0"/>
        </w:sectPr>
      </w:pPr>
      <w:r>
        <w:rPr>
          <w:rFonts w:eastAsia="黑体"/>
          <w:bCs/>
          <w:kern w:val="44"/>
          <w:sz w:val="30"/>
          <w:szCs w:val="44"/>
        </w:rPr>
        <w:br w:type="textWrapping"/>
      </w:r>
      <w:r>
        <w:rPr>
          <w:rFonts w:eastAsia="黑体"/>
          <w:bCs/>
          <w:kern w:val="44"/>
          <w:sz w:val="30"/>
          <w:szCs w:val="44"/>
        </w:rPr>
        <w:br w:type="page"/>
      </w:r>
    </w:p>
    <w:p w14:paraId="08826F64">
      <w:pPr>
        <w:pStyle w:val="2"/>
      </w:pPr>
      <w:bookmarkStart w:id="5" w:name="_Toc494117176"/>
      <w:bookmarkStart w:id="6" w:name="_Toc126768721"/>
      <w:bookmarkStart w:id="7" w:name="_Toc7060"/>
      <w:r>
        <mc:AlternateContent>
          <mc:Choice Requires="wps">
            <w:drawing>
              <wp:anchor distT="0" distB="0" distL="114300" distR="114300" simplePos="0" relativeHeight="251678720" behindDoc="0" locked="0" layoutInCell="1" allowOverlap="1">
                <wp:simplePos x="0" y="0"/>
                <wp:positionH relativeFrom="column">
                  <wp:posOffset>2601595</wp:posOffset>
                </wp:positionH>
                <wp:positionV relativeFrom="paragraph">
                  <wp:posOffset>529590</wp:posOffset>
                </wp:positionV>
                <wp:extent cx="3446145" cy="570865"/>
                <wp:effectExtent l="6350" t="85090" r="14605" b="10795"/>
                <wp:wrapNone/>
                <wp:docPr id="16" name="矩形标注 1"/>
                <wp:cNvGraphicFramePr/>
                <a:graphic xmlns:a="http://schemas.openxmlformats.org/drawingml/2006/main">
                  <a:graphicData uri="http://schemas.microsoft.com/office/word/2010/wordprocessingShape">
                    <wps:wsp>
                      <wps:cNvSpPr>
                        <a:spLocks noChangeArrowheads="1"/>
                      </wps:cNvSpPr>
                      <wps:spPr bwMode="auto">
                        <a:xfrm>
                          <a:off x="0" y="0"/>
                          <a:ext cx="3446145" cy="570865"/>
                        </a:xfrm>
                        <a:prstGeom prst="wedgeRectCallout">
                          <a:avLst>
                            <a:gd name="adj1" fmla="val -32163"/>
                            <a:gd name="adj2" fmla="val -63681"/>
                          </a:avLst>
                        </a:prstGeom>
                        <a:solidFill>
                          <a:srgbClr val="FFFFFF"/>
                        </a:solidFill>
                        <a:ln w="12700" cap="flat" cmpd="sng" algn="ctr">
                          <a:solidFill>
                            <a:srgbClr val="4472C4"/>
                          </a:solidFill>
                          <a:prstDash val="solid"/>
                          <a:miter lim="800000"/>
                        </a:ln>
                        <a:effectLst/>
                      </wps:spPr>
                      <wps:txbx>
                        <w:txbxContent>
                          <w:p w14:paraId="6C1C3DA2">
                            <w:pPr>
                              <w:spacing w:line="240" w:lineRule="auto"/>
                              <w:ind w:firstLine="0" w:firstLineChars="0"/>
                              <w:rPr>
                                <w:color w:val="FF0000"/>
                                <w:sz w:val="18"/>
                                <w:szCs w:val="16"/>
                              </w:rPr>
                            </w:pPr>
                            <w:r>
                              <w:rPr>
                                <w:rFonts w:hint="eastAsia"/>
                                <w:color w:val="FF0000"/>
                                <w:sz w:val="18"/>
                                <w:szCs w:val="16"/>
                              </w:rPr>
                              <w:t>一级标题格式：中文(小三号，黑体），英文(小三号，Times New Roman ），居中，多倍距：3，段前、段后0行</w:t>
                            </w:r>
                          </w:p>
                        </w:txbxContent>
                      </wps:txbx>
                      <wps:bodyPr rot="0" vert="horz" wrap="square" lIns="91440" tIns="45720" rIns="91440" bIns="45720" anchor="ctr" anchorCtr="0" upright="1">
                        <a:noAutofit/>
                      </wps:bodyPr>
                    </wps:wsp>
                  </a:graphicData>
                </a:graphic>
              </wp:anchor>
            </w:drawing>
          </mc:Choice>
          <mc:Fallback>
            <w:pict>
              <v:shape id="矩形标注 1" o:spid="_x0000_s1026" o:spt="61" type="#_x0000_t61" style="position:absolute;left:0pt;margin-left:204.85pt;margin-top:41.7pt;height:44.95pt;width:271.35pt;z-index:251678720;v-text-anchor:middle;mso-width-relative:page;mso-height-relative:page;" fillcolor="#FFFFFF" filled="t" stroked="t" coordsize="21600,21600" o:gfxdata="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AAAAAZHJzL1BLAQIUABQAAAAIAIdO&#10;4kBoOufh1wAAAAoBAAAPAAAAAAAAAAEAIAAAACIAAABkcnMvZG93bnJldi54bWxQSwECFAAUAAAA&#10;CACHTuJArln3EJoCAAArBQAADgAAAAAAAAABACAAAAAmAQAAZHJzL2Uyb0RvYy54bWxQSwUGAAAA&#10;AAYABgBZAQAAMgYAAAAA&#10;" adj="3853,-2955">
                <v:fill on="t" focussize="0,0"/>
                <v:stroke weight="1pt" color="#4472C4" miterlimit="8" joinstyle="miter"/>
                <v:imagedata o:title=""/>
                <o:lock v:ext="edit" aspectratio="f"/>
                <v:textbox>
                  <w:txbxContent>
                    <w:p w14:paraId="6C1C3DA2">
                      <w:pPr>
                        <w:spacing w:line="240" w:lineRule="auto"/>
                        <w:ind w:firstLine="0" w:firstLineChars="0"/>
                        <w:rPr>
                          <w:color w:val="FF0000"/>
                          <w:sz w:val="18"/>
                          <w:szCs w:val="16"/>
                        </w:rPr>
                      </w:pPr>
                      <w:r>
                        <w:rPr>
                          <w:rFonts w:hint="eastAsia"/>
                          <w:color w:val="FF0000"/>
                          <w:sz w:val="18"/>
                          <w:szCs w:val="16"/>
                        </w:rPr>
                        <w:t>一级标题格式：中文(小三号，黑体），英文(小三号，Times New Roman ），居中，多倍距：3，段前、段后0行</w:t>
                      </w:r>
                    </w:p>
                  </w:txbxContent>
                </v:textbox>
              </v:shape>
            </w:pict>
          </mc:Fallback>
        </mc:AlternateContent>
      </w:r>
      <w:r>
        <w:rPr>
          <w:rFonts w:hint="eastAsia"/>
        </w:rPr>
        <w:t>1</w:t>
      </w:r>
      <w:bookmarkStart w:id="8" w:name="OLE_LINK7"/>
      <w:r>
        <w:rPr>
          <w:rFonts w:hint="eastAsia"/>
        </w:rPr>
        <w:t xml:space="preserve"> </w:t>
      </w:r>
      <w:bookmarkEnd w:id="8"/>
      <w:r>
        <w:rPr>
          <w:rFonts w:hint="eastAsia"/>
        </w:rPr>
        <w:t>绪论</w:t>
      </w:r>
      <w:bookmarkEnd w:id="5"/>
      <w:bookmarkEnd w:id="6"/>
      <w:bookmarkEnd w:id="7"/>
    </w:p>
    <w:p w14:paraId="57645E17">
      <w:pPr>
        <w:pStyle w:val="3"/>
      </w:pPr>
      <w:bookmarkStart w:id="9" w:name="_Toc495480451"/>
      <w:bookmarkStart w:id="10" w:name="_Toc494117177"/>
      <w:bookmarkStart w:id="11" w:name="_Toc5192"/>
      <w:r>
        <w:rPr>
          <w:rFonts w:hint="eastAsia"/>
        </w:rPr>
        <w:t xml:space="preserve">1.1 研究背景与意义 </w:t>
      </w:r>
      <w:r>
        <w:rPr>
          <w:rFonts w:hint="eastAsia"/>
          <w:color w:val="FF0000"/>
        </w:rPr>
        <w:t>(二级标题)</w:t>
      </w:r>
      <w:bookmarkEnd w:id="9"/>
      <w:bookmarkEnd w:id="10"/>
      <w:bookmarkEnd w:id="11"/>
    </w:p>
    <w:p w14:paraId="7541B9B8">
      <w:pPr>
        <w:spacing w:line="400" w:lineRule="exact"/>
        <w:ind w:firstLine="480"/>
        <w:rPr>
          <w:rFonts w:cs="Times New Roman"/>
          <w:szCs w:val="24"/>
        </w:rPr>
      </w:pPr>
      <w:r>
        <mc:AlternateContent>
          <mc:Choice Requires="wps">
            <w:drawing>
              <wp:anchor distT="0" distB="0" distL="114300" distR="114300" simplePos="0" relativeHeight="251679744" behindDoc="0" locked="0" layoutInCell="1" allowOverlap="1">
                <wp:simplePos x="0" y="0"/>
                <wp:positionH relativeFrom="column">
                  <wp:posOffset>26035</wp:posOffset>
                </wp:positionH>
                <wp:positionV relativeFrom="paragraph">
                  <wp:posOffset>131445</wp:posOffset>
                </wp:positionV>
                <wp:extent cx="4152900" cy="661670"/>
                <wp:effectExtent l="6350" t="217805" r="12700" b="15875"/>
                <wp:wrapNone/>
                <wp:docPr id="18" name="矩形标注 2"/>
                <wp:cNvGraphicFramePr/>
                <a:graphic xmlns:a="http://schemas.openxmlformats.org/drawingml/2006/main">
                  <a:graphicData uri="http://schemas.microsoft.com/office/word/2010/wordprocessingShape">
                    <wps:wsp>
                      <wps:cNvSpPr>
                        <a:spLocks noChangeArrowheads="1"/>
                      </wps:cNvSpPr>
                      <wps:spPr bwMode="auto">
                        <a:xfrm>
                          <a:off x="0" y="0"/>
                          <a:ext cx="4152900" cy="661670"/>
                        </a:xfrm>
                        <a:prstGeom prst="wedgeRectCallout">
                          <a:avLst>
                            <a:gd name="adj1" fmla="val -23363"/>
                            <a:gd name="adj2" fmla="val -81904"/>
                          </a:avLst>
                        </a:prstGeom>
                        <a:solidFill>
                          <a:srgbClr val="FFFFFF"/>
                        </a:solidFill>
                        <a:ln w="12700" cap="flat" cmpd="sng" algn="ctr">
                          <a:solidFill>
                            <a:srgbClr val="4472C4"/>
                          </a:solidFill>
                          <a:prstDash val="solid"/>
                          <a:miter lim="800000"/>
                        </a:ln>
                        <a:effectLst/>
                      </wps:spPr>
                      <wps:txbx>
                        <w:txbxContent>
                          <w:p w14:paraId="4A31619E">
                            <w:pPr>
                              <w:spacing w:line="240" w:lineRule="auto"/>
                              <w:ind w:firstLine="0" w:firstLineChars="0"/>
                              <w:rPr>
                                <w:color w:val="FF0000"/>
                                <w:sz w:val="18"/>
                                <w:szCs w:val="16"/>
                              </w:rPr>
                            </w:pPr>
                            <w:r>
                              <w:rPr>
                                <w:rFonts w:hint="eastAsia"/>
                                <w:color w:val="FF0000"/>
                                <w:sz w:val="18"/>
                                <w:szCs w:val="16"/>
                              </w:rPr>
                              <w:t>二级标题格式：中文(四号，黑体），英文(四号，Times New Roman）左对齐，多倍距： 2.5，段前、段后0行。</w:t>
                            </w:r>
                          </w:p>
                        </w:txbxContent>
                      </wps:txbx>
                      <wps:bodyPr rot="0" vert="horz" wrap="square" lIns="91440" tIns="45720" rIns="91440" bIns="45720" anchor="ctr" anchorCtr="0" upright="1">
                        <a:noAutofit/>
                      </wps:bodyPr>
                    </wps:wsp>
                  </a:graphicData>
                </a:graphic>
              </wp:anchor>
            </w:drawing>
          </mc:Choice>
          <mc:Fallback>
            <w:pict>
              <v:shape id="矩形标注 2" o:spid="_x0000_s1026" o:spt="61" type="#_x0000_t61" style="position:absolute;left:0pt;margin-left:2.05pt;margin-top:10.35pt;height:52.1pt;width:327pt;z-index:251679744;v-text-anchor:middle;mso-width-relative:page;mso-height-relative:page;" fillcolor="#FFFFFF" filled="t" stroked="t" coordsize="21600,21600" o:gfxdata="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L3u&#10;C37WAAAACAEAAA8AAAAAAAAAAQAgAAAAIgAAAGRycy9kb3ducmV2LnhtbFBLAQIUABQAAAAIAIdO&#10;4kCjT7KDlwIAACsFAAAOAAAAAAAAAAEAIAAAACUBAABkcnMvZTJvRG9jLnhtbFBLBQYAAAAABgAG&#10;AFkBAAAuBgAAAAA=&#10;" adj="5754,-6891">
                <v:fill on="t" focussize="0,0"/>
                <v:stroke weight="1pt" color="#4472C4" miterlimit="8" joinstyle="miter"/>
                <v:imagedata o:title=""/>
                <o:lock v:ext="edit" aspectratio="f"/>
                <v:textbox>
                  <w:txbxContent>
                    <w:p w14:paraId="4A31619E">
                      <w:pPr>
                        <w:spacing w:line="240" w:lineRule="auto"/>
                        <w:ind w:firstLine="0" w:firstLineChars="0"/>
                        <w:rPr>
                          <w:color w:val="FF0000"/>
                          <w:sz w:val="18"/>
                          <w:szCs w:val="16"/>
                        </w:rPr>
                      </w:pPr>
                      <w:r>
                        <w:rPr>
                          <w:rFonts w:hint="eastAsia"/>
                          <w:color w:val="FF0000"/>
                          <w:sz w:val="18"/>
                          <w:szCs w:val="16"/>
                        </w:rPr>
                        <w:t>二级标题格式：中文(四号，黑体），英文(四号，Times New Roman）左对齐，多倍距： 2.5，段前、段后0行。</w:t>
                      </w:r>
                    </w:p>
                  </w:txbxContent>
                </v:textbox>
              </v:shape>
            </w:pict>
          </mc:Fallback>
        </mc:AlternateContent>
      </w:r>
    </w:p>
    <w:p w14:paraId="5008F4E8">
      <w:pPr>
        <w:spacing w:line="400" w:lineRule="exact"/>
        <w:ind w:firstLine="480"/>
        <w:rPr>
          <w:rFonts w:cs="Times New Roman"/>
          <w:szCs w:val="24"/>
        </w:rPr>
      </w:pPr>
    </w:p>
    <w:p w14:paraId="5F2D472B">
      <w:pPr>
        <w:spacing w:line="400" w:lineRule="exact"/>
        <w:ind w:firstLine="0" w:firstLineChars="0"/>
        <w:rPr>
          <w:rFonts w:cs="Times New Roman"/>
          <w:szCs w:val="24"/>
        </w:rPr>
      </w:pPr>
    </w:p>
    <w:p w14:paraId="67362D83">
      <w:pPr>
        <w:spacing w:line="400" w:lineRule="exact"/>
        <w:ind w:firstLine="480"/>
        <w:rPr>
          <w:rFonts w:cs="Times New Roman"/>
          <w:szCs w:val="24"/>
        </w:rPr>
      </w:pPr>
    </w:p>
    <w:p w14:paraId="77554A4E">
      <w:pPr>
        <w:pStyle w:val="4"/>
        <w:rPr>
          <w:color w:val="FF0000"/>
        </w:rPr>
      </w:pPr>
      <w:bookmarkStart w:id="12" w:name="_Toc495480452"/>
      <w:bookmarkStart w:id="13" w:name="_Toc494117178"/>
      <w:bookmarkStart w:id="14" w:name="_Toc28245"/>
      <w:r>
        <w:rPr>
          <w:rFonts w:hint="eastAsia"/>
        </w:rPr>
        <w:t>1.1.1 XXXX</w:t>
      </w:r>
      <w:bookmarkEnd w:id="12"/>
      <w:bookmarkEnd w:id="13"/>
      <w:r>
        <w:rPr>
          <w:rFonts w:hint="eastAsia"/>
          <w:color w:val="FF0000"/>
        </w:rPr>
        <w:t xml:space="preserve"> (三级标题)</w:t>
      </w:r>
      <w:bookmarkEnd w:id="14"/>
    </w:p>
    <w:p w14:paraId="3B275AA8">
      <w:pPr>
        <w:spacing w:line="400" w:lineRule="exact"/>
        <w:ind w:firstLine="480"/>
        <w:rPr>
          <w:rFonts w:cs="Times New Roman"/>
          <w:szCs w:val="24"/>
        </w:rPr>
      </w:pPr>
      <w:r>
        <mc:AlternateContent>
          <mc:Choice Requires="wps">
            <w:drawing>
              <wp:anchor distT="0" distB="0" distL="114300" distR="114300" simplePos="0" relativeHeight="251680768" behindDoc="0" locked="0" layoutInCell="1" allowOverlap="1">
                <wp:simplePos x="0" y="0"/>
                <wp:positionH relativeFrom="column">
                  <wp:posOffset>26035</wp:posOffset>
                </wp:positionH>
                <wp:positionV relativeFrom="paragraph">
                  <wp:posOffset>71755</wp:posOffset>
                </wp:positionV>
                <wp:extent cx="4027170" cy="733425"/>
                <wp:effectExtent l="6350" t="182245" r="24130" b="17780"/>
                <wp:wrapNone/>
                <wp:docPr id="17" name="矩形标注 10"/>
                <wp:cNvGraphicFramePr/>
                <a:graphic xmlns:a="http://schemas.openxmlformats.org/drawingml/2006/main">
                  <a:graphicData uri="http://schemas.microsoft.com/office/word/2010/wordprocessingShape">
                    <wps:wsp>
                      <wps:cNvSpPr>
                        <a:spLocks noChangeArrowheads="1"/>
                      </wps:cNvSpPr>
                      <wps:spPr bwMode="auto">
                        <a:xfrm>
                          <a:off x="0" y="0"/>
                          <a:ext cx="4027170" cy="733425"/>
                        </a:xfrm>
                        <a:prstGeom prst="wedgeRectCallout">
                          <a:avLst>
                            <a:gd name="adj1" fmla="val -23163"/>
                            <a:gd name="adj2" fmla="val -73896"/>
                          </a:avLst>
                        </a:prstGeom>
                        <a:solidFill>
                          <a:srgbClr val="FFFFFF"/>
                        </a:solidFill>
                        <a:ln w="12700" cap="flat" cmpd="sng" algn="ctr">
                          <a:solidFill>
                            <a:srgbClr val="4472C4"/>
                          </a:solidFill>
                          <a:prstDash val="solid"/>
                          <a:miter lim="800000"/>
                        </a:ln>
                        <a:effectLst/>
                      </wps:spPr>
                      <wps:txbx>
                        <w:txbxContent>
                          <w:p w14:paraId="4DD93C8F">
                            <w:pPr>
                              <w:spacing w:line="240" w:lineRule="auto"/>
                              <w:ind w:firstLine="0" w:firstLineChars="0"/>
                              <w:jc w:val="left"/>
                              <w:rPr>
                                <w:color w:val="FF0000"/>
                                <w:sz w:val="18"/>
                                <w:szCs w:val="16"/>
                              </w:rPr>
                            </w:pPr>
                            <w:r>
                              <w:rPr>
                                <w:rFonts w:hint="eastAsia"/>
                                <w:color w:val="FF0000"/>
                                <w:sz w:val="18"/>
                                <w:szCs w:val="16"/>
                              </w:rPr>
                              <w:t>三级标题格式：中文(小四号，黑体），英文(小四号，Times New Roman），左对齐，多倍距：2，段前、段后0行</w:t>
                            </w:r>
                          </w:p>
                          <w:p w14:paraId="08A84E03">
                            <w:pPr>
                              <w:spacing w:line="240" w:lineRule="auto"/>
                              <w:ind w:firstLine="0" w:firstLineChars="0"/>
                              <w:jc w:val="left"/>
                              <w:rPr>
                                <w:b/>
                                <w:color w:val="FF0000"/>
                                <w:sz w:val="18"/>
                                <w:szCs w:val="16"/>
                              </w:rPr>
                            </w:pPr>
                            <w:r>
                              <w:rPr>
                                <w:rFonts w:hint="eastAsia"/>
                                <w:b/>
                                <w:color w:val="FF0000"/>
                                <w:sz w:val="18"/>
                                <w:szCs w:val="16"/>
                              </w:rPr>
                              <w:t>三级以下标题与三级标题格式一致。</w:t>
                            </w:r>
                          </w:p>
                        </w:txbxContent>
                      </wps:txbx>
                      <wps:bodyPr rot="0" vert="horz" wrap="square" lIns="91440" tIns="45720" rIns="91440" bIns="45720" anchor="ctr" anchorCtr="0" upright="1">
                        <a:noAutofit/>
                      </wps:bodyPr>
                    </wps:wsp>
                  </a:graphicData>
                </a:graphic>
              </wp:anchor>
            </w:drawing>
          </mc:Choice>
          <mc:Fallback>
            <w:pict>
              <v:shape id="矩形标注 10" o:spid="_x0000_s1026" o:spt="61" type="#_x0000_t61" style="position:absolute;left:0pt;margin-left:2.05pt;margin-top:5.65pt;height:57.75pt;width:317.1pt;z-index:251680768;v-text-anchor:middle;mso-width-relative:page;mso-height-relative:page;" fillcolor="#FFFFFF" filled="t" stroked="t" coordsize="21600,21600" o:gfxdata="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GzwH/vXAAAACAEAAA8AAAAAAAAAAQAgAAAAIgAAAGRycy9kb3ducmV2LnhtbFBLAQIUABQAAAAI&#10;AIdO4kAbMIyDmQIAACwFAAAOAAAAAAAAAAEAIAAAACYBAABkcnMvZTJvRG9jLnhtbFBLBQYAAAAA&#10;BgAGAFkBAAAxBgAAAAA=&#10;" adj="5797,-5162">
                <v:fill on="t" focussize="0,0"/>
                <v:stroke weight="1pt" color="#4472C4" miterlimit="8" joinstyle="miter"/>
                <v:imagedata o:title=""/>
                <o:lock v:ext="edit" aspectratio="f"/>
                <v:textbox>
                  <w:txbxContent>
                    <w:p w14:paraId="4DD93C8F">
                      <w:pPr>
                        <w:spacing w:line="240" w:lineRule="auto"/>
                        <w:ind w:firstLine="0" w:firstLineChars="0"/>
                        <w:jc w:val="left"/>
                        <w:rPr>
                          <w:color w:val="FF0000"/>
                          <w:sz w:val="18"/>
                          <w:szCs w:val="16"/>
                        </w:rPr>
                      </w:pPr>
                      <w:r>
                        <w:rPr>
                          <w:rFonts w:hint="eastAsia"/>
                          <w:color w:val="FF0000"/>
                          <w:sz w:val="18"/>
                          <w:szCs w:val="16"/>
                        </w:rPr>
                        <w:t>三级标题格式：中文(小四号，黑体），英文(小四号，Times New Roman），左对齐，多倍距：2，段前、段后0行</w:t>
                      </w:r>
                    </w:p>
                    <w:p w14:paraId="08A84E03">
                      <w:pPr>
                        <w:spacing w:line="240" w:lineRule="auto"/>
                        <w:ind w:firstLine="0" w:firstLineChars="0"/>
                        <w:jc w:val="left"/>
                        <w:rPr>
                          <w:b/>
                          <w:color w:val="FF0000"/>
                          <w:sz w:val="18"/>
                          <w:szCs w:val="16"/>
                        </w:rPr>
                      </w:pPr>
                      <w:r>
                        <w:rPr>
                          <w:rFonts w:hint="eastAsia"/>
                          <w:b/>
                          <w:color w:val="FF0000"/>
                          <w:sz w:val="18"/>
                          <w:szCs w:val="16"/>
                        </w:rPr>
                        <w:t>三级以下标题与三级标题格式一致。</w:t>
                      </w:r>
                    </w:p>
                  </w:txbxContent>
                </v:textbox>
              </v:shape>
            </w:pict>
          </mc:Fallback>
        </mc:AlternateContent>
      </w:r>
    </w:p>
    <w:p w14:paraId="716D7AEC">
      <w:pPr>
        <w:spacing w:line="400" w:lineRule="exact"/>
        <w:ind w:firstLine="480"/>
        <w:rPr>
          <w:rFonts w:cs="Times New Roman"/>
          <w:szCs w:val="24"/>
        </w:rPr>
      </w:pPr>
    </w:p>
    <w:p w14:paraId="20195A4A">
      <w:pPr>
        <w:spacing w:line="400" w:lineRule="exact"/>
        <w:ind w:firstLine="480"/>
        <w:rPr>
          <w:rFonts w:cs="Times New Roman"/>
          <w:szCs w:val="24"/>
        </w:rPr>
      </w:pPr>
    </w:p>
    <w:p w14:paraId="0BD12F52">
      <w:pPr>
        <w:spacing w:line="400" w:lineRule="exact"/>
        <w:ind w:firstLine="0" w:firstLineChars="0"/>
        <w:rPr>
          <w:rFonts w:cs="Times New Roman"/>
          <w:szCs w:val="24"/>
        </w:rPr>
      </w:pPr>
    </w:p>
    <w:p w14:paraId="244222F2">
      <w:pPr>
        <w:ind w:firstLine="480"/>
        <w:rPr>
          <w:rFonts w:hint="eastAsia" w:asciiTheme="minorEastAsia" w:hAnsiTheme="minorEastAsia"/>
          <w:color w:val="FF0000"/>
          <w:szCs w:val="24"/>
        </w:rPr>
      </w:pPr>
    </w:p>
    <w:p w14:paraId="3843B6E2">
      <w:pPr>
        <w:ind w:firstLine="480"/>
        <w:rPr>
          <w:rFonts w:hint="eastAsia" w:asciiTheme="minorEastAsia" w:hAnsiTheme="minorEastAsia"/>
          <w:color w:val="FF0000"/>
          <w:szCs w:val="24"/>
        </w:rPr>
      </w:pPr>
      <w:r>
        <w:rPr>
          <w:rFonts w:hint="eastAsia" w:asciiTheme="minorEastAsia" w:hAnsiTheme="minorEastAsia"/>
          <w:color w:val="FF0000"/>
          <w:szCs w:val="24"/>
        </w:rPr>
        <w:t>论文正文格式与摘要内容格式一致。</w:t>
      </w:r>
    </w:p>
    <w:p w14:paraId="7196EE3C">
      <w:pPr>
        <w:spacing w:line="400" w:lineRule="exact"/>
        <w:ind w:firstLine="480"/>
        <w:rPr>
          <w:rFonts w:cs="Times New Roman"/>
          <w:szCs w:val="24"/>
        </w:rPr>
      </w:pPr>
      <w:r>
        <mc:AlternateContent>
          <mc:Choice Requires="wps">
            <w:drawing>
              <wp:anchor distT="0" distB="0" distL="114300" distR="114300" simplePos="0" relativeHeight="251681792" behindDoc="0" locked="0" layoutInCell="1" allowOverlap="1">
                <wp:simplePos x="0" y="0"/>
                <wp:positionH relativeFrom="column">
                  <wp:posOffset>26035</wp:posOffset>
                </wp:positionH>
                <wp:positionV relativeFrom="paragraph">
                  <wp:posOffset>107950</wp:posOffset>
                </wp:positionV>
                <wp:extent cx="5625465" cy="942340"/>
                <wp:effectExtent l="6350" t="211455" r="6985" b="8255"/>
                <wp:wrapNone/>
                <wp:docPr id="19" name="矩形标注 3"/>
                <wp:cNvGraphicFramePr/>
                <a:graphic xmlns:a="http://schemas.openxmlformats.org/drawingml/2006/main">
                  <a:graphicData uri="http://schemas.microsoft.com/office/word/2010/wordprocessingShape">
                    <wps:wsp>
                      <wps:cNvSpPr>
                        <a:spLocks noChangeArrowheads="1"/>
                      </wps:cNvSpPr>
                      <wps:spPr bwMode="auto">
                        <a:xfrm>
                          <a:off x="0" y="0"/>
                          <a:ext cx="5625465" cy="942340"/>
                        </a:xfrm>
                        <a:prstGeom prst="wedgeRectCallout">
                          <a:avLst>
                            <a:gd name="adj1" fmla="val -21146"/>
                            <a:gd name="adj2" fmla="val -71730"/>
                          </a:avLst>
                        </a:prstGeom>
                        <a:solidFill>
                          <a:srgbClr val="FFFFFF"/>
                        </a:solidFill>
                        <a:ln w="12700" cap="flat" cmpd="sng" algn="ctr">
                          <a:solidFill>
                            <a:srgbClr val="4472C4"/>
                          </a:solidFill>
                          <a:prstDash val="solid"/>
                          <a:miter lim="800000"/>
                        </a:ln>
                        <a:effectLst/>
                      </wps:spPr>
                      <wps:txbx>
                        <w:txbxContent>
                          <w:p w14:paraId="317C9FA6">
                            <w:pPr>
                              <w:ind w:firstLine="0" w:firstLineChars="0"/>
                              <w:jc w:val="left"/>
                              <w:rPr>
                                <w:color w:val="FF0000"/>
                              </w:rPr>
                            </w:pPr>
                            <w:r>
                              <w:rPr>
                                <w:rFonts w:hint="eastAsia"/>
                                <w:color w:val="FF0000"/>
                              </w:rPr>
                              <w:t>正文格式：中文(小四号，宋体），</w:t>
                            </w:r>
                          </w:p>
                          <w:p w14:paraId="1679CCF2">
                            <w:pPr>
                              <w:ind w:firstLine="0" w:firstLineChars="0"/>
                              <w:jc w:val="left"/>
                              <w:rPr>
                                <w:color w:val="FF0000"/>
                              </w:rPr>
                            </w:pPr>
                            <w:r>
                              <w:rPr>
                                <w:rFonts w:hint="eastAsia"/>
                                <w:color w:val="FF0000"/>
                              </w:rPr>
                              <w:t>英文、数字、数学符号(小四号，Times New Roman），</w:t>
                            </w:r>
                          </w:p>
                          <w:p w14:paraId="7D3F2FB8">
                            <w:pPr>
                              <w:ind w:firstLine="0" w:firstLineChars="0"/>
                              <w:jc w:val="left"/>
                              <w:rPr>
                                <w:color w:val="FF0000"/>
                              </w:rPr>
                            </w:pPr>
                            <w:r>
                              <w:rPr>
                                <w:rFonts w:hint="eastAsia"/>
                                <w:color w:val="FF0000"/>
                              </w:rPr>
                              <w:t>多倍距：1.3，首行：缩进2字符</w:t>
                            </w:r>
                          </w:p>
                        </w:txbxContent>
                      </wps:txbx>
                      <wps:bodyPr rot="0" vert="horz" wrap="square" lIns="91440" tIns="45720" rIns="91440" bIns="45720" anchor="ctr" anchorCtr="0" upright="1">
                        <a:noAutofit/>
                      </wps:bodyPr>
                    </wps:wsp>
                  </a:graphicData>
                </a:graphic>
              </wp:anchor>
            </w:drawing>
          </mc:Choice>
          <mc:Fallback>
            <w:pict>
              <v:shape id="矩形标注 3" o:spid="_x0000_s1026" o:spt="61" type="#_x0000_t61" style="position:absolute;left:0pt;margin-left:2.05pt;margin-top:8.5pt;height:74.2pt;width:442.95pt;z-index:251681792;v-text-anchor:middle;mso-width-relative:page;mso-height-relative:page;" fillcolor="#FFFFFF" filled="t" stroked="t" coordsize="21600,21600" o:gfxdata="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CF&#10;0ovZ1gAAAAgBAAAPAAAAAAAAAAEAIAAAACIAAABkcnMvZG93bnJldi54bWxQSwECFAAUAAAACACH&#10;TuJAsToR4pgCAAArBQAADgAAAAAAAAABACAAAAAlAQAAZHJzL2Uyb0RvYy54bWxQSwUGAAAAAAYA&#10;BgBZAQAALwYAAAAA&#10;" adj="6232,-4694">
                <v:fill on="t" focussize="0,0"/>
                <v:stroke weight="1pt" color="#4472C4" miterlimit="8" joinstyle="miter"/>
                <v:imagedata o:title=""/>
                <o:lock v:ext="edit" aspectratio="f"/>
                <v:textbox>
                  <w:txbxContent>
                    <w:p w14:paraId="317C9FA6">
                      <w:pPr>
                        <w:ind w:firstLine="0" w:firstLineChars="0"/>
                        <w:jc w:val="left"/>
                        <w:rPr>
                          <w:color w:val="FF0000"/>
                        </w:rPr>
                      </w:pPr>
                      <w:r>
                        <w:rPr>
                          <w:rFonts w:hint="eastAsia"/>
                          <w:color w:val="FF0000"/>
                        </w:rPr>
                        <w:t>正文格式：中文(小四号，宋体），</w:t>
                      </w:r>
                    </w:p>
                    <w:p w14:paraId="1679CCF2">
                      <w:pPr>
                        <w:ind w:firstLine="0" w:firstLineChars="0"/>
                        <w:jc w:val="left"/>
                        <w:rPr>
                          <w:color w:val="FF0000"/>
                        </w:rPr>
                      </w:pPr>
                      <w:r>
                        <w:rPr>
                          <w:rFonts w:hint="eastAsia"/>
                          <w:color w:val="FF0000"/>
                        </w:rPr>
                        <w:t>英文、数字、数学符号(小四号，Times New Roman），</w:t>
                      </w:r>
                    </w:p>
                    <w:p w14:paraId="7D3F2FB8">
                      <w:pPr>
                        <w:ind w:firstLine="0" w:firstLineChars="0"/>
                        <w:jc w:val="left"/>
                        <w:rPr>
                          <w:color w:val="FF0000"/>
                        </w:rPr>
                      </w:pPr>
                      <w:r>
                        <w:rPr>
                          <w:rFonts w:hint="eastAsia"/>
                          <w:color w:val="FF0000"/>
                        </w:rPr>
                        <w:t>多倍距：1.3，首行：缩进2字符</w:t>
                      </w:r>
                    </w:p>
                  </w:txbxContent>
                </v:textbox>
              </v:shape>
            </w:pict>
          </mc:Fallback>
        </mc:AlternateContent>
      </w:r>
    </w:p>
    <w:p w14:paraId="058C87E3">
      <w:pPr>
        <w:ind w:firstLine="0" w:firstLineChars="0"/>
      </w:pPr>
    </w:p>
    <w:p w14:paraId="26112BCB">
      <w:pPr>
        <w:ind w:firstLine="0" w:firstLineChars="0"/>
      </w:pPr>
    </w:p>
    <w:p w14:paraId="29686469">
      <w:pPr>
        <w:ind w:firstLine="0" w:firstLineChars="0"/>
      </w:pPr>
    </w:p>
    <w:p w14:paraId="37C9D022">
      <w:pPr>
        <w:pStyle w:val="3"/>
      </w:pPr>
      <w:bookmarkStart w:id="15" w:name="_Toc14622"/>
      <w:r>
        <w:rPr>
          <w:rFonts w:hint="eastAsia"/>
        </w:rPr>
        <w:t>1.2 国内外研究现状</w:t>
      </w:r>
      <w:bookmarkEnd w:id="15"/>
    </w:p>
    <w:p w14:paraId="12265265">
      <w:pPr>
        <w:pStyle w:val="3"/>
      </w:pPr>
      <w:bookmarkStart w:id="16" w:name="_Toc7588"/>
      <w:r>
        <w:rPr>
          <w:rFonts w:hint="eastAsia"/>
        </w:rPr>
        <w:t xml:space="preserve">1.3 </w:t>
      </w:r>
      <w:bookmarkEnd w:id="16"/>
      <w:r>
        <w:rPr>
          <w:rFonts w:hint="eastAsia"/>
        </w:rPr>
        <w:t>本文主要工作</w:t>
      </w:r>
    </w:p>
    <w:p w14:paraId="1ABE2DEE">
      <w:pPr>
        <w:ind w:firstLine="0" w:firstLineChars="0"/>
        <w:rPr>
          <w:b/>
          <w:bCs/>
        </w:rPr>
      </w:pPr>
    </w:p>
    <w:p w14:paraId="426D9ADB">
      <w:pPr>
        <w:ind w:firstLine="0" w:firstLineChars="0"/>
      </w:pPr>
    </w:p>
    <w:p w14:paraId="0F9F39D6">
      <w:pPr>
        <w:widowControl/>
        <w:spacing w:line="240" w:lineRule="auto"/>
        <w:ind w:firstLine="0" w:firstLineChars="0"/>
      </w:pPr>
      <w:r>
        <w:br w:type="page"/>
      </w:r>
    </w:p>
    <w:p w14:paraId="4AFDD12F">
      <w:pPr>
        <w:pStyle w:val="2"/>
        <w:ind w:left="425" w:hanging="425"/>
      </w:pPr>
      <w:bookmarkStart w:id="17" w:name="_Toc29282"/>
      <w:r>
        <mc:AlternateContent>
          <mc:Choice Requires="wps">
            <w:drawing>
              <wp:anchor distT="0" distB="0" distL="114300" distR="114300" simplePos="0" relativeHeight="251695104" behindDoc="0" locked="0" layoutInCell="1" allowOverlap="1">
                <wp:simplePos x="0" y="0"/>
                <wp:positionH relativeFrom="column">
                  <wp:posOffset>3507105</wp:posOffset>
                </wp:positionH>
                <wp:positionV relativeFrom="paragraph">
                  <wp:posOffset>457835</wp:posOffset>
                </wp:positionV>
                <wp:extent cx="1779905" cy="570865"/>
                <wp:effectExtent l="6350" t="85725" r="23495" b="10160"/>
                <wp:wrapNone/>
                <wp:docPr id="36" name="矩形标注 1"/>
                <wp:cNvGraphicFramePr/>
                <a:graphic xmlns:a="http://schemas.openxmlformats.org/drawingml/2006/main">
                  <a:graphicData uri="http://schemas.microsoft.com/office/word/2010/wordprocessingShape">
                    <wps:wsp>
                      <wps:cNvSpPr>
                        <a:spLocks noChangeArrowheads="1"/>
                      </wps:cNvSpPr>
                      <wps:spPr bwMode="auto">
                        <a:xfrm>
                          <a:off x="0" y="0"/>
                          <a:ext cx="1779905" cy="570865"/>
                        </a:xfrm>
                        <a:prstGeom prst="wedgeRectCallout">
                          <a:avLst>
                            <a:gd name="adj1" fmla="val -32163"/>
                            <a:gd name="adj2" fmla="val -63681"/>
                          </a:avLst>
                        </a:prstGeom>
                        <a:solidFill>
                          <a:srgbClr val="FFFFFF"/>
                        </a:solidFill>
                        <a:ln w="12700" cap="flat" cmpd="sng" algn="ctr">
                          <a:solidFill>
                            <a:srgbClr val="4472C4"/>
                          </a:solidFill>
                          <a:prstDash val="solid"/>
                          <a:miter lim="800000"/>
                        </a:ln>
                        <a:effectLst/>
                      </wps:spPr>
                      <wps:txbx>
                        <w:txbxContent>
                          <w:p w14:paraId="376319C6">
                            <w:pPr>
                              <w:spacing w:line="240" w:lineRule="auto"/>
                              <w:ind w:firstLine="0" w:firstLineChars="0"/>
                              <w:rPr>
                                <w:color w:val="FF0000"/>
                                <w:sz w:val="21"/>
                                <w:szCs w:val="20"/>
                              </w:rPr>
                            </w:pPr>
                            <w:r>
                              <w:rPr>
                                <w:rFonts w:hint="eastAsia"/>
                                <w:color w:val="FF0000"/>
                                <w:sz w:val="21"/>
                                <w:szCs w:val="20"/>
                              </w:rPr>
                              <w:t>新章节需要另起一页</w:t>
                            </w:r>
                          </w:p>
                        </w:txbxContent>
                      </wps:txbx>
                      <wps:bodyPr rot="0" vert="horz" wrap="square" lIns="91440" tIns="45720" rIns="91440" bIns="45720" anchor="ctr" anchorCtr="0" upright="1">
                        <a:noAutofit/>
                      </wps:bodyPr>
                    </wps:wsp>
                  </a:graphicData>
                </a:graphic>
              </wp:anchor>
            </w:drawing>
          </mc:Choice>
          <mc:Fallback>
            <w:pict>
              <v:shape id="矩形标注 1" o:spid="_x0000_s1026" o:spt="61" type="#_x0000_t61" style="position:absolute;left:0pt;margin-left:276.15pt;margin-top:36.05pt;height:44.95pt;width:140.15pt;z-index:251695104;v-text-anchor:middle;mso-width-relative:page;mso-height-relative:page;" fillcolor="#FFFFFF" filled="t" stroked="t" coordsize="21600,21600" o:gfxdata="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CWYnnXXAAAACgEAAA8AAAAAAAAAAQAgAAAAIgAAAGRycy9kb3ducmV2LnhtbFBLAQIUABQAAAAI&#10;AIdO4kBVm1FkmQIAACsFAAAOAAAAAAAAAAEAIAAAACYBAABkcnMvZTJvRG9jLnhtbFBLBQYAAAAA&#10;BgAGAFkBAAAxBgAAAAA=&#10;" adj="3853,-2955">
                <v:fill on="t" focussize="0,0"/>
                <v:stroke weight="1pt" color="#4472C4" miterlimit="8" joinstyle="miter"/>
                <v:imagedata o:title=""/>
                <o:lock v:ext="edit" aspectratio="f"/>
                <v:textbox>
                  <w:txbxContent>
                    <w:p w14:paraId="376319C6">
                      <w:pPr>
                        <w:spacing w:line="240" w:lineRule="auto"/>
                        <w:ind w:firstLine="0" w:firstLineChars="0"/>
                        <w:rPr>
                          <w:color w:val="FF0000"/>
                          <w:sz w:val="21"/>
                          <w:szCs w:val="20"/>
                        </w:rPr>
                      </w:pPr>
                      <w:r>
                        <w:rPr>
                          <w:rFonts w:hint="eastAsia"/>
                          <w:color w:val="FF0000"/>
                          <w:sz w:val="21"/>
                          <w:szCs w:val="20"/>
                        </w:rPr>
                        <w:t>新章节需要另起一页</w:t>
                      </w:r>
                    </w:p>
                  </w:txbxContent>
                </v:textbox>
              </v:shape>
            </w:pict>
          </mc:Fallback>
        </mc:AlternateContent>
      </w:r>
      <w:r>
        <w:rPr>
          <w:rFonts w:hint="eastAsia"/>
        </w:rPr>
        <w:t xml:space="preserve">2 </w:t>
      </w:r>
      <w:bookmarkEnd w:id="17"/>
      <w:r>
        <w:rPr>
          <w:rFonts w:hint="eastAsia"/>
        </w:rPr>
        <w:t>相关理论与概念</w:t>
      </w:r>
    </w:p>
    <w:p w14:paraId="1B46B3E4">
      <w:pPr>
        <w:pStyle w:val="3"/>
      </w:pPr>
      <w:bookmarkStart w:id="18" w:name="_Toc14947"/>
      <w:r>
        <w:rPr>
          <w:rFonts w:hint="eastAsia"/>
        </w:rPr>
        <w:t>2.1 XXXX理论</w:t>
      </w:r>
      <w:bookmarkEnd w:id="18"/>
    </w:p>
    <w:p w14:paraId="2CD9281C">
      <w:pPr>
        <w:ind w:firstLine="480"/>
      </w:pPr>
      <w:r>
        <w:rPr>
          <w:rFonts w:hint="eastAsia"/>
        </w:rPr>
        <w:t>目标用户主要为校内学生、教职工等，需要满足其对信息发布、信息查询等功能的需求，同时要关注学生的社交需求和事务办理便利性，如</w:t>
      </w:r>
      <w:r>
        <w:fldChar w:fldCharType="begin"/>
      </w:r>
      <w:r>
        <w:instrText xml:space="preserve"> </w:instrText>
      </w:r>
      <w:r>
        <w:rPr>
          <w:rFonts w:hint="eastAsia"/>
        </w:rPr>
        <w:instrText xml:space="preserve">REF _Ref148349087 \h</w:instrText>
      </w:r>
      <w:r>
        <w:instrText xml:space="preserve"> </w:instrText>
      </w:r>
      <w:r>
        <w:fldChar w:fldCharType="separate"/>
      </w:r>
      <w:r>
        <w:rPr>
          <w:rFonts w:hint="eastAsia"/>
          <w:sz w:val="21"/>
          <w:szCs w:val="21"/>
        </w:rPr>
        <w:t>图</w:t>
      </w:r>
      <w:r>
        <w:rPr>
          <w:rFonts w:hint="eastAsia"/>
          <w:szCs w:val="21"/>
        </w:rPr>
        <w:t>2</w:t>
      </w:r>
      <w:r>
        <w:rPr>
          <w:rFonts w:hint="eastAsia"/>
          <w:sz w:val="21"/>
          <w:szCs w:val="21"/>
        </w:rPr>
        <w:t>-</w:t>
      </w:r>
      <w:r>
        <w:rPr>
          <w:szCs w:val="21"/>
        </w:rPr>
        <w:t>1</w:t>
      </w:r>
      <w:r>
        <w:fldChar w:fldCharType="end"/>
      </w:r>
      <w:r>
        <w:rPr>
          <w:rFonts w:hint="eastAsia"/>
        </w:rPr>
        <w:t>所示。</w:t>
      </w:r>
    </w:p>
    <w:p w14:paraId="61337379">
      <w:pPr>
        <w:keepNext/>
        <w:ind w:firstLine="0" w:firstLineChars="0"/>
      </w:pPr>
      <w:r>
        <w:drawing>
          <wp:inline distT="0" distB="0" distL="0" distR="0">
            <wp:extent cx="5504815" cy="3552825"/>
            <wp:effectExtent l="0" t="0" r="635" b="9525"/>
            <wp:docPr id="6"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示&#10;&#10;描述已自动生成"/>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504815" cy="3552825"/>
                    </a:xfrm>
                    <a:prstGeom prst="rect">
                      <a:avLst/>
                    </a:prstGeom>
                  </pic:spPr>
                </pic:pic>
              </a:graphicData>
            </a:graphic>
          </wp:inline>
        </w:drawing>
      </w:r>
    </w:p>
    <w:p w14:paraId="79E07650">
      <w:pPr>
        <w:pStyle w:val="5"/>
        <w:rPr>
          <w:szCs w:val="21"/>
        </w:rPr>
      </w:pPr>
      <w:bookmarkStart w:id="19" w:name="_Ref148349087"/>
      <w:r>
        <w:rPr>
          <w:rFonts w:hint="eastAsia"/>
          <w:szCs w:val="21"/>
        </w:rPr>
        <w:t>图2-</w:t>
      </w:r>
      <w:r>
        <w:rPr>
          <w:szCs w:val="21"/>
        </w:rPr>
        <w:fldChar w:fldCharType="begin"/>
      </w:r>
      <w:r>
        <w:rPr>
          <w:szCs w:val="21"/>
        </w:rPr>
        <w:instrText xml:space="preserve"> </w:instrText>
      </w:r>
      <w:r>
        <w:rPr>
          <w:rFonts w:hint="eastAsia"/>
          <w:szCs w:val="21"/>
        </w:rPr>
        <w:instrText xml:space="preserve">SEQ 图 \* ARABIC \s 1</w:instrText>
      </w:r>
      <w:r>
        <w:rPr>
          <w:szCs w:val="21"/>
        </w:rPr>
        <w:instrText xml:space="preserve"> </w:instrText>
      </w:r>
      <w:r>
        <w:rPr>
          <w:szCs w:val="21"/>
        </w:rPr>
        <w:fldChar w:fldCharType="separate"/>
      </w:r>
      <w:r>
        <w:rPr>
          <w:szCs w:val="21"/>
        </w:rPr>
        <w:t>1</w:t>
      </w:r>
      <w:r>
        <w:rPr>
          <w:szCs w:val="21"/>
        </w:rPr>
        <w:fldChar w:fldCharType="end"/>
      </w:r>
      <w:bookmarkEnd w:id="19"/>
      <w:r>
        <w:rPr>
          <w:szCs w:val="21"/>
        </w:rPr>
        <w:t xml:space="preserve"> </w:t>
      </w:r>
      <w:r>
        <w:rPr>
          <w:rFonts w:hint="eastAsia"/>
          <w:szCs w:val="21"/>
        </w:rPr>
        <w:t>目标用户及需求分析</w:t>
      </w:r>
    </w:p>
    <w:p w14:paraId="65A0CD44">
      <w:pPr>
        <w:ind w:firstLine="480"/>
      </w:pPr>
      <w:r>
        <mc:AlternateContent>
          <mc:Choice Requires="wps">
            <w:drawing>
              <wp:anchor distT="0" distB="0" distL="114300" distR="114300" simplePos="0" relativeHeight="251682816" behindDoc="0" locked="0" layoutInCell="1" allowOverlap="1">
                <wp:simplePos x="0" y="0"/>
                <wp:positionH relativeFrom="column">
                  <wp:posOffset>-109220</wp:posOffset>
                </wp:positionH>
                <wp:positionV relativeFrom="paragraph">
                  <wp:posOffset>250190</wp:posOffset>
                </wp:positionV>
                <wp:extent cx="5589905" cy="1680845"/>
                <wp:effectExtent l="6350" t="173355" r="23495" b="12700"/>
                <wp:wrapNone/>
                <wp:docPr id="28" name="矩形标注 3"/>
                <wp:cNvGraphicFramePr/>
                <a:graphic xmlns:a="http://schemas.openxmlformats.org/drawingml/2006/main">
                  <a:graphicData uri="http://schemas.microsoft.com/office/word/2010/wordprocessingShape">
                    <wps:wsp>
                      <wps:cNvSpPr>
                        <a:spLocks noChangeArrowheads="1"/>
                      </wps:cNvSpPr>
                      <wps:spPr bwMode="auto">
                        <a:xfrm>
                          <a:off x="0" y="0"/>
                          <a:ext cx="5589905" cy="1680845"/>
                        </a:xfrm>
                        <a:prstGeom prst="wedgeRectCallout">
                          <a:avLst>
                            <a:gd name="adj1" fmla="val -8218"/>
                            <a:gd name="adj2" fmla="val -59886"/>
                          </a:avLst>
                        </a:prstGeom>
                        <a:solidFill>
                          <a:srgbClr val="FFFFFF"/>
                        </a:solidFill>
                        <a:ln w="12700" cap="flat" cmpd="sng" algn="ctr">
                          <a:solidFill>
                            <a:srgbClr val="4472C4"/>
                          </a:solidFill>
                          <a:prstDash val="solid"/>
                          <a:miter lim="800000"/>
                        </a:ln>
                        <a:effectLst/>
                      </wps:spPr>
                      <wps:txbx>
                        <w:txbxContent>
                          <w:p w14:paraId="42A4A08F">
                            <w:pPr>
                              <w:spacing w:line="240" w:lineRule="auto"/>
                              <w:ind w:firstLine="0" w:firstLineChars="0"/>
                              <w:rPr>
                                <w:color w:val="FF0000"/>
                              </w:rPr>
                            </w:pPr>
                            <w:r>
                              <w:rPr>
                                <w:rFonts w:hint="eastAsia"/>
                                <w:color w:val="FF0000"/>
                              </w:rPr>
                              <w:t>图片格式：</w:t>
                            </w:r>
                            <w:r>
                              <w:rPr>
                                <w:rFonts w:hint="eastAsia"/>
                              </w:rPr>
                              <w:t>图片居中</w:t>
                            </w:r>
                          </w:p>
                          <w:p w14:paraId="4522F19C">
                            <w:pPr>
                              <w:spacing w:line="240" w:lineRule="auto"/>
                              <w:ind w:firstLine="0" w:firstLineChars="0"/>
                            </w:pPr>
                            <w:r>
                              <w:rPr>
                                <w:rFonts w:hint="eastAsia"/>
                                <w:color w:val="FF0000"/>
                              </w:rPr>
                              <w:t>图标题格式：</w:t>
                            </w:r>
                            <w:r>
                              <w:rPr>
                                <w:rFonts w:hint="eastAsia"/>
                              </w:rPr>
                              <w:t>位于图片下方正中，中文(五号，宋体，单倍距，居中）；英文(五号，Times New Roman，单倍距，居中）。</w:t>
                            </w:r>
                          </w:p>
                          <w:p w14:paraId="19E950CA">
                            <w:pPr>
                              <w:spacing w:line="240" w:lineRule="auto"/>
                              <w:ind w:firstLine="0" w:firstLineChars="0"/>
                              <w:rPr>
                                <w:color w:val="FF0000"/>
                              </w:rPr>
                            </w:pPr>
                            <w:r>
                              <w:rPr>
                                <w:rFonts w:hint="eastAsia"/>
                                <w:color w:val="FF0000"/>
                              </w:rPr>
                              <w:t>图序：不要有错漏</w:t>
                            </w:r>
                            <w:bookmarkStart w:id="40" w:name="OLE_LINK5"/>
                            <w:r>
                              <w:rPr>
                                <w:rFonts w:hint="eastAsia"/>
                                <w:color w:val="FF0000"/>
                              </w:rPr>
                              <w:t>。</w:t>
                            </w:r>
                            <w:r>
                              <w:rPr>
                                <w:rFonts w:hint="eastAsia"/>
                                <w:szCs w:val="21"/>
                              </w:rPr>
                              <w:t>例：“图2-</w:t>
                            </w:r>
                            <w:r>
                              <w:rPr>
                                <w:rFonts w:hint="eastAsia"/>
                                <w:szCs w:val="21"/>
                              </w:rPr>
                              <w:fldChar w:fldCharType="begin"/>
                            </w:r>
                            <w:r>
                              <w:rPr>
                                <w:rFonts w:hint="eastAsia"/>
                                <w:szCs w:val="21"/>
                              </w:rPr>
                              <w:instrText xml:space="preserve"> SEQ 图 \* ARABIC \s 1 </w:instrText>
                            </w:r>
                            <w:r>
                              <w:rPr>
                                <w:rFonts w:hint="eastAsia"/>
                                <w:szCs w:val="21"/>
                              </w:rPr>
                              <w:fldChar w:fldCharType="separate"/>
                            </w:r>
                            <w:r>
                              <w:rPr>
                                <w:rFonts w:hint="eastAsia"/>
                                <w:szCs w:val="21"/>
                              </w:rPr>
                              <w:t>1</w:t>
                            </w:r>
                            <w:r>
                              <w:rPr>
                                <w:rFonts w:hint="eastAsia"/>
                                <w:szCs w:val="21"/>
                              </w:rPr>
                              <w:fldChar w:fldCharType="end"/>
                            </w:r>
                            <w:r>
                              <w:rPr>
                                <w:rFonts w:hint="eastAsia"/>
                                <w:szCs w:val="21"/>
                              </w:rPr>
                              <w:t xml:space="preserve"> 目标用户及需求分析”，数字“2”表示第二章，数字“1”表示该图在该章中的序号，“目标用户及需求分析”表示图注内容)</w:t>
                            </w:r>
                            <w:bookmarkEnd w:id="40"/>
                          </w:p>
                        </w:txbxContent>
                      </wps:txbx>
                      <wps:bodyPr rot="0" vert="horz" wrap="square" lIns="91440" tIns="45720" rIns="91440" bIns="45720" anchor="ctr" anchorCtr="0" upright="1">
                        <a:noAutofit/>
                      </wps:bodyPr>
                    </wps:wsp>
                  </a:graphicData>
                </a:graphic>
              </wp:anchor>
            </w:drawing>
          </mc:Choice>
          <mc:Fallback>
            <w:pict>
              <v:shape id="矩形标注 3" o:spid="_x0000_s1026" o:spt="61" type="#_x0000_t61" style="position:absolute;left:0pt;margin-left:-8.6pt;margin-top:19.7pt;height:132.35pt;width:440.15pt;z-index:251682816;v-text-anchor:middle;mso-width-relative:page;mso-height-relative:page;" fillcolor="#FFFFFF" filled="t" stroked="t" coordsize="21600,21600" o:gfxdata="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10;6JDu1wAAAAoBAAAPAAAAAAAAAAEAIAAAACIAAABkcnMvZG93bnJldi54bWxQSwECFAAUAAAACACH&#10;TuJAMbCsi5cCAAArBQAADgAAAAAAAAABACAAAAAmAQAAZHJzL2Uyb0RvYy54bWxQSwUGAAAAAAYA&#10;BgBZAQAALwYAAAAA&#10;" adj="9025,-2135">
                <v:fill on="t" focussize="0,0"/>
                <v:stroke weight="1pt" color="#4472C4" miterlimit="8" joinstyle="miter"/>
                <v:imagedata o:title=""/>
                <o:lock v:ext="edit" aspectratio="f"/>
                <v:textbox>
                  <w:txbxContent>
                    <w:p w14:paraId="42A4A08F">
                      <w:pPr>
                        <w:spacing w:line="240" w:lineRule="auto"/>
                        <w:ind w:firstLine="0" w:firstLineChars="0"/>
                        <w:rPr>
                          <w:color w:val="FF0000"/>
                        </w:rPr>
                      </w:pPr>
                      <w:r>
                        <w:rPr>
                          <w:rFonts w:hint="eastAsia"/>
                          <w:color w:val="FF0000"/>
                        </w:rPr>
                        <w:t>图片格式：</w:t>
                      </w:r>
                      <w:r>
                        <w:rPr>
                          <w:rFonts w:hint="eastAsia"/>
                        </w:rPr>
                        <w:t>图片居中</w:t>
                      </w:r>
                    </w:p>
                    <w:p w14:paraId="4522F19C">
                      <w:pPr>
                        <w:spacing w:line="240" w:lineRule="auto"/>
                        <w:ind w:firstLine="0" w:firstLineChars="0"/>
                      </w:pPr>
                      <w:r>
                        <w:rPr>
                          <w:rFonts w:hint="eastAsia"/>
                          <w:color w:val="FF0000"/>
                        </w:rPr>
                        <w:t>图标题格式：</w:t>
                      </w:r>
                      <w:r>
                        <w:rPr>
                          <w:rFonts w:hint="eastAsia"/>
                        </w:rPr>
                        <w:t>位于图片下方正中，中文(五号，宋体，单倍距，居中）；英文(五号，Times New Roman，单倍距，居中）。</w:t>
                      </w:r>
                    </w:p>
                    <w:p w14:paraId="19E950CA">
                      <w:pPr>
                        <w:spacing w:line="240" w:lineRule="auto"/>
                        <w:ind w:firstLine="0" w:firstLineChars="0"/>
                        <w:rPr>
                          <w:color w:val="FF0000"/>
                        </w:rPr>
                      </w:pPr>
                      <w:r>
                        <w:rPr>
                          <w:rFonts w:hint="eastAsia"/>
                          <w:color w:val="FF0000"/>
                        </w:rPr>
                        <w:t>图序：不要有错漏</w:t>
                      </w:r>
                      <w:bookmarkStart w:id="40" w:name="OLE_LINK5"/>
                      <w:r>
                        <w:rPr>
                          <w:rFonts w:hint="eastAsia"/>
                          <w:color w:val="FF0000"/>
                        </w:rPr>
                        <w:t>。</w:t>
                      </w:r>
                      <w:r>
                        <w:rPr>
                          <w:rFonts w:hint="eastAsia"/>
                          <w:szCs w:val="21"/>
                        </w:rPr>
                        <w:t>例：“图2-</w:t>
                      </w:r>
                      <w:r>
                        <w:rPr>
                          <w:rFonts w:hint="eastAsia"/>
                          <w:szCs w:val="21"/>
                        </w:rPr>
                        <w:fldChar w:fldCharType="begin"/>
                      </w:r>
                      <w:r>
                        <w:rPr>
                          <w:rFonts w:hint="eastAsia"/>
                          <w:szCs w:val="21"/>
                        </w:rPr>
                        <w:instrText xml:space="preserve"> SEQ 图 \* ARABIC \s 1 </w:instrText>
                      </w:r>
                      <w:r>
                        <w:rPr>
                          <w:rFonts w:hint="eastAsia"/>
                          <w:szCs w:val="21"/>
                        </w:rPr>
                        <w:fldChar w:fldCharType="separate"/>
                      </w:r>
                      <w:r>
                        <w:rPr>
                          <w:rFonts w:hint="eastAsia"/>
                          <w:szCs w:val="21"/>
                        </w:rPr>
                        <w:t>1</w:t>
                      </w:r>
                      <w:r>
                        <w:rPr>
                          <w:rFonts w:hint="eastAsia"/>
                          <w:szCs w:val="21"/>
                        </w:rPr>
                        <w:fldChar w:fldCharType="end"/>
                      </w:r>
                      <w:r>
                        <w:rPr>
                          <w:rFonts w:hint="eastAsia"/>
                          <w:szCs w:val="21"/>
                        </w:rPr>
                        <w:t xml:space="preserve"> 目标用户及需求分析”，数字“2”表示第二章，数字“1”表示该图在该章中的序号，“目标用户及需求分析”表示图注内容)</w:t>
                      </w:r>
                      <w:bookmarkEnd w:id="40"/>
                    </w:p>
                  </w:txbxContent>
                </v:textbox>
              </v:shape>
            </w:pict>
          </mc:Fallback>
        </mc:AlternateContent>
      </w:r>
    </w:p>
    <w:p w14:paraId="1C73D19F">
      <w:pPr>
        <w:ind w:firstLine="480"/>
      </w:pPr>
    </w:p>
    <w:p w14:paraId="43F9CFB8">
      <w:pPr>
        <w:ind w:firstLine="480"/>
      </w:pPr>
    </w:p>
    <w:p w14:paraId="5947D4DC">
      <w:pPr>
        <w:ind w:firstLine="480"/>
      </w:pPr>
    </w:p>
    <w:p w14:paraId="31D3D8D8">
      <w:pPr>
        <w:ind w:firstLine="480"/>
      </w:pPr>
    </w:p>
    <w:p w14:paraId="622BE1E2">
      <w:pPr>
        <w:ind w:firstLine="0" w:firstLineChars="0"/>
      </w:pPr>
      <w:r>
        <w:br w:type="page"/>
      </w:r>
    </w:p>
    <w:p w14:paraId="696F323F">
      <w:pPr>
        <w:pStyle w:val="2"/>
        <w:ind w:left="423" w:hanging="423" w:hangingChars="141"/>
      </w:pPr>
      <w:bookmarkStart w:id="20" w:name="_Toc26655"/>
      <w:r>
        <w:rPr>
          <w:rFonts w:hint="eastAsia"/>
        </w:rPr>
        <w:t>3 基于元胞自动机和博弈理论的自组织行为分析</w:t>
      </w:r>
      <w:bookmarkEnd w:id="20"/>
    </w:p>
    <w:p w14:paraId="26B264BA">
      <w:pPr>
        <w:pStyle w:val="3"/>
      </w:pPr>
      <w:bookmarkStart w:id="21" w:name="_Toc1121"/>
      <w:r>
        <w:rPr>
          <w:rFonts w:hint="eastAsia"/>
        </w:rPr>
        <w:t>3.1 XXXX模型</w:t>
      </w:r>
      <w:bookmarkEnd w:id="21"/>
    </w:p>
    <w:p w14:paraId="36024834">
      <w:pPr>
        <w:spacing w:line="400" w:lineRule="exact"/>
        <w:ind w:firstLine="420"/>
        <w:rPr>
          <w:rFonts w:hint="eastAsia" w:ascii="宋体" w:hAnsi="宋体" w:eastAsia="宋体" w:cs="宋体"/>
          <w:sz w:val="21"/>
          <w:szCs w:val="21"/>
        </w:rPr>
      </w:pPr>
      <w:r>
        <w:rPr>
          <w:rFonts w:hint="eastAsia" w:ascii="宋体" w:hAnsi="宋体" w:eastAsia="宋体" w:cs="宋体"/>
          <w:sz w:val="21"/>
          <w:szCs w:val="21"/>
        </w:rPr>
        <w:t>宁波位于经济发达的长江三角洲南翼，毗邻上海、杭州，下辖地区包括6个区、3个县级市和2个县。截止至2013年底，全市拥有户籍人口580.1万人，常住人口已达766.3万，其中暂住人口（即外来流动人口）已达700多万，如下</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REF _Ref148349818 \h </w:instrText>
      </w:r>
      <w:r>
        <w:rPr>
          <w:rFonts w:hint="eastAsia" w:ascii="宋体" w:hAnsi="宋体" w:eastAsia="宋体" w:cs="宋体"/>
          <w:sz w:val="21"/>
          <w:szCs w:val="21"/>
        </w:rPr>
        <w:fldChar w:fldCharType="separate"/>
      </w:r>
      <w:r>
        <w:rPr>
          <w:rFonts w:hint="eastAsia" w:ascii="宋体" w:hAnsi="宋体" w:eastAsia="宋体" w:cs="宋体"/>
          <w:sz w:val="21"/>
          <w:szCs w:val="21"/>
        </w:rPr>
        <w:t>表 3-1</w:t>
      </w:r>
      <w:r>
        <w:rPr>
          <w:rFonts w:hint="eastAsia" w:ascii="宋体" w:hAnsi="宋体" w:eastAsia="宋体" w:cs="宋体"/>
          <w:sz w:val="21"/>
          <w:szCs w:val="21"/>
        </w:rPr>
        <w:fldChar w:fldCharType="end"/>
      </w:r>
      <w:r>
        <w:rPr>
          <w:rFonts w:hint="eastAsia" w:ascii="宋体" w:hAnsi="宋体" w:eastAsia="宋体" w:cs="宋体"/>
          <w:sz w:val="21"/>
          <w:szCs w:val="21"/>
        </w:rPr>
        <w:t>所示。</w:t>
      </w:r>
    </w:p>
    <w:p w14:paraId="60EED3FF">
      <w:pPr>
        <w:spacing w:line="400" w:lineRule="exact"/>
        <w:ind w:firstLine="480"/>
        <w:rPr>
          <w:rFonts w:hint="eastAsia" w:ascii="宋体" w:hAnsi="宋体"/>
          <w:szCs w:val="21"/>
        </w:rPr>
      </w:pPr>
    </w:p>
    <w:p w14:paraId="54FF5DA0">
      <w:pPr>
        <w:spacing w:line="40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表 3-1  2000—2013年宁波进、出口额所占GDP的比重情况</w:t>
      </w:r>
    </w:p>
    <w:tbl>
      <w:tblPr>
        <w:tblStyle w:val="17"/>
        <w:tblW w:w="0" w:type="auto"/>
        <w:jc w:val="center"/>
        <w:tblLayout w:type="fixed"/>
        <w:tblCellMar>
          <w:top w:w="15" w:type="dxa"/>
          <w:left w:w="15" w:type="dxa"/>
          <w:bottom w:w="15" w:type="dxa"/>
          <w:right w:w="15" w:type="dxa"/>
        </w:tblCellMar>
      </w:tblPr>
      <w:tblGrid>
        <w:gridCol w:w="690"/>
        <w:gridCol w:w="825"/>
        <w:gridCol w:w="1170"/>
        <w:gridCol w:w="990"/>
        <w:gridCol w:w="1350"/>
        <w:gridCol w:w="990"/>
        <w:gridCol w:w="1365"/>
        <w:gridCol w:w="1125"/>
      </w:tblGrid>
      <w:tr w14:paraId="218FE18D">
        <w:tblPrEx>
          <w:tblCellMar>
            <w:top w:w="15" w:type="dxa"/>
            <w:left w:w="15" w:type="dxa"/>
            <w:bottom w:w="15" w:type="dxa"/>
            <w:right w:w="15" w:type="dxa"/>
          </w:tblCellMar>
        </w:tblPrEx>
        <w:trPr>
          <w:trHeight w:val="285"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24FB9F9C">
            <w:pPr>
              <w:spacing w:line="240" w:lineRule="auto"/>
              <w:ind w:firstLine="0" w:firstLineChars="0"/>
              <w:jc w:val="center"/>
              <w:rPr>
                <w:rFonts w:hint="eastAsia" w:ascii="宋体" w:hAnsi="宋体" w:eastAsia="宋体" w:cs="宋体"/>
                <w:sz w:val="21"/>
                <w:szCs w:val="21"/>
              </w:rPr>
            </w:pPr>
            <w:r>
              <w:rPr>
                <w:rFonts w:hint="eastAsia" w:ascii="宋体" w:hAnsi="宋体" w:eastAsia="宋体" w:cs="Times New Roman"/>
                <w:sz w:val="21"/>
                <w:szCs w:val="21"/>
              </w:rPr>
              <w:t>年份（年）</w:t>
            </w:r>
          </w:p>
        </w:tc>
        <w:tc>
          <w:tcPr>
            <w:tcW w:w="825" w:type="dxa"/>
            <w:tcBorders>
              <w:top w:val="single" w:color="000000" w:sz="4" w:space="0"/>
              <w:left w:val="single" w:color="000000" w:sz="4" w:space="0"/>
              <w:bottom w:val="single" w:color="000000" w:sz="4" w:space="0"/>
              <w:right w:val="single" w:color="000000" w:sz="4" w:space="0"/>
            </w:tcBorders>
            <w:vAlign w:val="center"/>
          </w:tcPr>
          <w:p w14:paraId="6D0357A1">
            <w:pPr>
              <w:widowControl/>
              <w:spacing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GDP</w:t>
            </w:r>
          </w:p>
          <w:p w14:paraId="5AB63838">
            <w:pPr>
              <w:widowControl/>
              <w:spacing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(亿元)</w:t>
            </w:r>
          </w:p>
        </w:tc>
        <w:tc>
          <w:tcPr>
            <w:tcW w:w="1170" w:type="dxa"/>
            <w:tcBorders>
              <w:top w:val="single" w:color="000000" w:sz="4" w:space="0"/>
              <w:left w:val="single" w:color="000000" w:sz="4" w:space="0"/>
              <w:bottom w:val="single" w:color="000000" w:sz="4" w:space="0"/>
              <w:right w:val="single" w:color="000000" w:sz="4" w:space="0"/>
            </w:tcBorders>
            <w:vAlign w:val="center"/>
          </w:tcPr>
          <w:p w14:paraId="21C5F673">
            <w:pPr>
              <w:widowControl/>
              <w:spacing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进出口总额(亿元)</w:t>
            </w:r>
          </w:p>
        </w:tc>
        <w:tc>
          <w:tcPr>
            <w:tcW w:w="990" w:type="dxa"/>
            <w:tcBorders>
              <w:top w:val="single" w:color="000000" w:sz="4" w:space="0"/>
              <w:left w:val="single" w:color="000000" w:sz="4" w:space="0"/>
              <w:bottom w:val="single" w:color="000000" w:sz="4" w:space="0"/>
              <w:right w:val="single" w:color="000000" w:sz="4" w:space="0"/>
            </w:tcBorders>
            <w:vAlign w:val="center"/>
          </w:tcPr>
          <w:p w14:paraId="29EF1C86">
            <w:pPr>
              <w:widowControl/>
              <w:spacing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进口总额(亿元)</w:t>
            </w:r>
          </w:p>
        </w:tc>
        <w:tc>
          <w:tcPr>
            <w:tcW w:w="1350" w:type="dxa"/>
            <w:tcBorders>
              <w:top w:val="single" w:color="000000" w:sz="4" w:space="0"/>
              <w:left w:val="single" w:color="000000" w:sz="4" w:space="0"/>
              <w:bottom w:val="single" w:color="000000" w:sz="4" w:space="0"/>
              <w:right w:val="single" w:color="000000" w:sz="4" w:space="0"/>
            </w:tcBorders>
            <w:vAlign w:val="center"/>
          </w:tcPr>
          <w:p w14:paraId="11CA8DD1">
            <w:pPr>
              <w:widowControl/>
              <w:spacing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进口总额占GDP的比重（%）</w:t>
            </w:r>
          </w:p>
        </w:tc>
        <w:tc>
          <w:tcPr>
            <w:tcW w:w="990" w:type="dxa"/>
            <w:tcBorders>
              <w:top w:val="single" w:color="000000" w:sz="4" w:space="0"/>
              <w:left w:val="single" w:color="000000" w:sz="4" w:space="0"/>
              <w:bottom w:val="single" w:color="000000" w:sz="4" w:space="0"/>
              <w:right w:val="single" w:color="000000" w:sz="4" w:space="0"/>
            </w:tcBorders>
            <w:vAlign w:val="center"/>
          </w:tcPr>
          <w:p w14:paraId="07543556">
            <w:pPr>
              <w:widowControl/>
              <w:spacing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出口总额(亿元)</w:t>
            </w:r>
          </w:p>
        </w:tc>
        <w:tc>
          <w:tcPr>
            <w:tcW w:w="1365" w:type="dxa"/>
            <w:tcBorders>
              <w:top w:val="single" w:color="000000" w:sz="4" w:space="0"/>
              <w:left w:val="single" w:color="000000" w:sz="4" w:space="0"/>
              <w:bottom w:val="single" w:color="000000" w:sz="4" w:space="0"/>
              <w:right w:val="single" w:color="000000" w:sz="4" w:space="0"/>
            </w:tcBorders>
            <w:vAlign w:val="center"/>
          </w:tcPr>
          <w:p w14:paraId="48F79C1F">
            <w:pPr>
              <w:widowControl/>
              <w:spacing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出口总额占GDP的比重（%）</w:t>
            </w:r>
          </w:p>
        </w:tc>
        <w:tc>
          <w:tcPr>
            <w:tcW w:w="1125" w:type="dxa"/>
            <w:tcBorders>
              <w:top w:val="single" w:color="000000" w:sz="4" w:space="0"/>
              <w:left w:val="single" w:color="000000" w:sz="4" w:space="0"/>
              <w:bottom w:val="single" w:color="000000" w:sz="4" w:space="0"/>
              <w:right w:val="single" w:color="000000" w:sz="4" w:space="0"/>
            </w:tcBorders>
            <w:vAlign w:val="center"/>
          </w:tcPr>
          <w:p w14:paraId="1CDA2B64">
            <w:pPr>
              <w:widowControl/>
              <w:spacing w:line="240" w:lineRule="auto"/>
              <w:ind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进出口差额（亿元）</w:t>
            </w:r>
          </w:p>
        </w:tc>
      </w:tr>
      <w:tr w14:paraId="48D5B3A6">
        <w:tblPrEx>
          <w:tblCellMar>
            <w:top w:w="15" w:type="dxa"/>
            <w:left w:w="15" w:type="dxa"/>
            <w:bottom w:w="15" w:type="dxa"/>
            <w:right w:w="15" w:type="dxa"/>
          </w:tblCellMar>
        </w:tblPrEx>
        <w:trPr>
          <w:trHeight w:val="285"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21AB8439">
            <w:pPr>
              <w:spacing w:line="240" w:lineRule="auto"/>
              <w:ind w:firstLine="0" w:firstLineChars="0"/>
              <w:jc w:val="center"/>
              <w:rPr>
                <w:rFonts w:hint="eastAsia" w:ascii="宋体" w:hAnsi="宋体" w:eastAsia="宋体" w:cs="宋体"/>
                <w:sz w:val="21"/>
                <w:szCs w:val="21"/>
              </w:rPr>
            </w:pPr>
            <w:r>
              <w:rPr>
                <w:rFonts w:hint="eastAsia" w:ascii="宋体" w:hAnsi="宋体" w:eastAsia="宋体" w:cs="Times New Roman"/>
                <w:sz w:val="21"/>
                <w:szCs w:val="21"/>
              </w:rPr>
              <w:t>2000</w:t>
            </w:r>
          </w:p>
        </w:tc>
        <w:tc>
          <w:tcPr>
            <w:tcW w:w="825" w:type="dxa"/>
            <w:tcBorders>
              <w:top w:val="single" w:color="000000" w:sz="4" w:space="0"/>
              <w:left w:val="single" w:color="000000" w:sz="4" w:space="0"/>
              <w:bottom w:val="single" w:color="000000" w:sz="4" w:space="0"/>
              <w:right w:val="single" w:color="000000" w:sz="4" w:space="0"/>
            </w:tcBorders>
            <w:vAlign w:val="center"/>
          </w:tcPr>
          <w:p w14:paraId="3897DB3F">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 xml:space="preserve">1191.50 </w:t>
            </w:r>
          </w:p>
        </w:tc>
        <w:tc>
          <w:tcPr>
            <w:tcW w:w="1170" w:type="dxa"/>
            <w:tcBorders>
              <w:top w:val="single" w:color="000000" w:sz="4" w:space="0"/>
              <w:left w:val="single" w:color="000000" w:sz="4" w:space="0"/>
              <w:bottom w:val="single" w:color="000000" w:sz="4" w:space="0"/>
              <w:right w:val="single" w:color="000000" w:sz="4" w:space="0"/>
            </w:tcBorders>
            <w:vAlign w:val="center"/>
          </w:tcPr>
          <w:p w14:paraId="32D0478D">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624.24 </w:t>
            </w:r>
          </w:p>
        </w:tc>
        <w:tc>
          <w:tcPr>
            <w:tcW w:w="990" w:type="dxa"/>
            <w:tcBorders>
              <w:top w:val="single" w:color="000000" w:sz="4" w:space="0"/>
              <w:left w:val="single" w:color="000000" w:sz="4" w:space="0"/>
              <w:bottom w:val="single" w:color="000000" w:sz="4" w:space="0"/>
              <w:right w:val="single" w:color="000000" w:sz="4" w:space="0"/>
            </w:tcBorders>
            <w:vAlign w:val="center"/>
          </w:tcPr>
          <w:p w14:paraId="52299EE5">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196.43 </w:t>
            </w:r>
          </w:p>
        </w:tc>
        <w:tc>
          <w:tcPr>
            <w:tcW w:w="1350" w:type="dxa"/>
            <w:tcBorders>
              <w:top w:val="single" w:color="000000" w:sz="4" w:space="0"/>
              <w:left w:val="single" w:color="000000" w:sz="4" w:space="0"/>
              <w:bottom w:val="single" w:color="000000" w:sz="4" w:space="0"/>
              <w:right w:val="single" w:color="000000" w:sz="4" w:space="0"/>
            </w:tcBorders>
            <w:vAlign w:val="center"/>
          </w:tcPr>
          <w:p w14:paraId="6C3E8426">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31.47%</w:t>
            </w:r>
          </w:p>
        </w:tc>
        <w:tc>
          <w:tcPr>
            <w:tcW w:w="990" w:type="dxa"/>
            <w:tcBorders>
              <w:top w:val="single" w:color="000000" w:sz="4" w:space="0"/>
              <w:left w:val="single" w:color="000000" w:sz="4" w:space="0"/>
              <w:bottom w:val="single" w:color="000000" w:sz="4" w:space="0"/>
              <w:right w:val="single" w:color="000000" w:sz="4" w:space="0"/>
            </w:tcBorders>
            <w:vAlign w:val="center"/>
          </w:tcPr>
          <w:p w14:paraId="618551C9">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427.81 </w:t>
            </w:r>
          </w:p>
        </w:tc>
        <w:tc>
          <w:tcPr>
            <w:tcW w:w="1365" w:type="dxa"/>
            <w:tcBorders>
              <w:top w:val="single" w:color="000000" w:sz="4" w:space="0"/>
              <w:left w:val="single" w:color="000000" w:sz="4" w:space="0"/>
              <w:bottom w:val="single" w:color="000000" w:sz="4" w:space="0"/>
              <w:right w:val="single" w:color="000000" w:sz="4" w:space="0"/>
            </w:tcBorders>
            <w:vAlign w:val="center"/>
          </w:tcPr>
          <w:p w14:paraId="12AD5C54">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68.53%</w:t>
            </w:r>
          </w:p>
        </w:tc>
        <w:tc>
          <w:tcPr>
            <w:tcW w:w="1125" w:type="dxa"/>
            <w:tcBorders>
              <w:top w:val="single" w:color="000000" w:sz="4" w:space="0"/>
              <w:left w:val="single" w:color="000000" w:sz="4" w:space="0"/>
              <w:bottom w:val="single" w:color="000000" w:sz="4" w:space="0"/>
              <w:right w:val="single" w:color="000000" w:sz="4" w:space="0"/>
            </w:tcBorders>
            <w:vAlign w:val="center"/>
          </w:tcPr>
          <w:p w14:paraId="3F25ED24">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 xml:space="preserve">231.38 </w:t>
            </w:r>
          </w:p>
        </w:tc>
      </w:tr>
      <w:tr w14:paraId="26453C5D">
        <w:tblPrEx>
          <w:tblCellMar>
            <w:top w:w="15" w:type="dxa"/>
            <w:left w:w="15" w:type="dxa"/>
            <w:bottom w:w="15" w:type="dxa"/>
            <w:right w:w="15" w:type="dxa"/>
          </w:tblCellMar>
        </w:tblPrEx>
        <w:trPr>
          <w:trHeight w:val="285"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29E5FC36">
            <w:pPr>
              <w:spacing w:line="240" w:lineRule="auto"/>
              <w:ind w:firstLine="0" w:firstLineChars="0"/>
              <w:jc w:val="center"/>
              <w:rPr>
                <w:rFonts w:hint="eastAsia" w:ascii="宋体" w:hAnsi="宋体" w:eastAsia="宋体" w:cs="Times New Roman"/>
                <w:sz w:val="21"/>
                <w:szCs w:val="21"/>
              </w:rPr>
            </w:pPr>
            <w:r>
              <w:rPr>
                <w:rFonts w:hint="eastAsia" w:ascii="宋体" w:hAnsi="宋体" w:eastAsia="宋体" w:cs="Times New Roman"/>
                <w:sz w:val="21"/>
                <w:szCs w:val="21"/>
              </w:rPr>
              <w:t>2001</w:t>
            </w:r>
          </w:p>
        </w:tc>
        <w:tc>
          <w:tcPr>
            <w:tcW w:w="825" w:type="dxa"/>
            <w:tcBorders>
              <w:top w:val="single" w:color="000000" w:sz="4" w:space="0"/>
              <w:left w:val="single" w:color="000000" w:sz="4" w:space="0"/>
              <w:bottom w:val="single" w:color="000000" w:sz="4" w:space="0"/>
              <w:right w:val="single" w:color="000000" w:sz="4" w:space="0"/>
            </w:tcBorders>
            <w:vAlign w:val="center"/>
          </w:tcPr>
          <w:p w14:paraId="2A93F79A">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 xml:space="preserve">1310.58 </w:t>
            </w:r>
          </w:p>
        </w:tc>
        <w:tc>
          <w:tcPr>
            <w:tcW w:w="1170" w:type="dxa"/>
            <w:tcBorders>
              <w:top w:val="single" w:color="000000" w:sz="4" w:space="0"/>
              <w:left w:val="single" w:color="000000" w:sz="4" w:space="0"/>
              <w:bottom w:val="single" w:color="000000" w:sz="4" w:space="0"/>
              <w:right w:val="single" w:color="000000" w:sz="4" w:space="0"/>
            </w:tcBorders>
            <w:vAlign w:val="center"/>
          </w:tcPr>
          <w:p w14:paraId="4B09F044">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735.97 </w:t>
            </w:r>
          </w:p>
        </w:tc>
        <w:tc>
          <w:tcPr>
            <w:tcW w:w="990" w:type="dxa"/>
            <w:tcBorders>
              <w:top w:val="single" w:color="000000" w:sz="4" w:space="0"/>
              <w:left w:val="single" w:color="000000" w:sz="4" w:space="0"/>
              <w:bottom w:val="single" w:color="000000" w:sz="4" w:space="0"/>
              <w:right w:val="single" w:color="000000" w:sz="4" w:space="0"/>
            </w:tcBorders>
            <w:vAlign w:val="center"/>
          </w:tcPr>
          <w:p w14:paraId="3DF7C6B5">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219.09 </w:t>
            </w:r>
          </w:p>
        </w:tc>
        <w:tc>
          <w:tcPr>
            <w:tcW w:w="1350" w:type="dxa"/>
            <w:tcBorders>
              <w:top w:val="single" w:color="000000" w:sz="4" w:space="0"/>
              <w:left w:val="single" w:color="000000" w:sz="4" w:space="0"/>
              <w:bottom w:val="single" w:color="000000" w:sz="4" w:space="0"/>
              <w:right w:val="single" w:color="000000" w:sz="4" w:space="0"/>
            </w:tcBorders>
            <w:vAlign w:val="center"/>
          </w:tcPr>
          <w:p w14:paraId="0AA7E5FC">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29.77%</w:t>
            </w:r>
          </w:p>
        </w:tc>
        <w:tc>
          <w:tcPr>
            <w:tcW w:w="990" w:type="dxa"/>
            <w:tcBorders>
              <w:top w:val="single" w:color="000000" w:sz="4" w:space="0"/>
              <w:left w:val="single" w:color="000000" w:sz="4" w:space="0"/>
              <w:bottom w:val="single" w:color="000000" w:sz="4" w:space="0"/>
              <w:right w:val="single" w:color="000000" w:sz="4" w:space="0"/>
            </w:tcBorders>
            <w:vAlign w:val="center"/>
          </w:tcPr>
          <w:p w14:paraId="68498D19">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516.88 </w:t>
            </w:r>
          </w:p>
        </w:tc>
        <w:tc>
          <w:tcPr>
            <w:tcW w:w="1365" w:type="dxa"/>
            <w:tcBorders>
              <w:top w:val="single" w:color="000000" w:sz="4" w:space="0"/>
              <w:left w:val="single" w:color="000000" w:sz="4" w:space="0"/>
              <w:bottom w:val="single" w:color="000000" w:sz="4" w:space="0"/>
              <w:right w:val="single" w:color="000000" w:sz="4" w:space="0"/>
            </w:tcBorders>
            <w:vAlign w:val="center"/>
          </w:tcPr>
          <w:p w14:paraId="0F4A1C10">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70.23%</w:t>
            </w:r>
          </w:p>
        </w:tc>
        <w:tc>
          <w:tcPr>
            <w:tcW w:w="1125" w:type="dxa"/>
            <w:tcBorders>
              <w:top w:val="single" w:color="000000" w:sz="4" w:space="0"/>
              <w:left w:val="single" w:color="000000" w:sz="4" w:space="0"/>
              <w:bottom w:val="single" w:color="000000" w:sz="4" w:space="0"/>
              <w:right w:val="single" w:color="000000" w:sz="4" w:space="0"/>
            </w:tcBorders>
            <w:vAlign w:val="center"/>
          </w:tcPr>
          <w:p w14:paraId="09109A5A">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 xml:space="preserve">297.79 </w:t>
            </w:r>
          </w:p>
        </w:tc>
      </w:tr>
      <w:tr w14:paraId="782FD0E2">
        <w:tblPrEx>
          <w:tblCellMar>
            <w:top w:w="15" w:type="dxa"/>
            <w:left w:w="15" w:type="dxa"/>
            <w:bottom w:w="15" w:type="dxa"/>
            <w:right w:w="15" w:type="dxa"/>
          </w:tblCellMar>
        </w:tblPrEx>
        <w:trPr>
          <w:trHeight w:val="285"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50CF03CA">
            <w:pPr>
              <w:spacing w:line="240" w:lineRule="auto"/>
              <w:ind w:firstLine="0" w:firstLineChars="0"/>
              <w:jc w:val="center"/>
              <w:rPr>
                <w:rFonts w:hint="eastAsia" w:ascii="宋体" w:hAnsi="宋体" w:eastAsia="宋体" w:cs="Times New Roman"/>
                <w:sz w:val="21"/>
                <w:szCs w:val="21"/>
              </w:rPr>
            </w:pPr>
            <w:r>
              <w:rPr>
                <w:rFonts w:hint="eastAsia" w:ascii="宋体" w:hAnsi="宋体" w:eastAsia="宋体" w:cs="Times New Roman"/>
                <w:sz w:val="21"/>
                <w:szCs w:val="21"/>
              </w:rPr>
              <w:t>2002</w:t>
            </w:r>
          </w:p>
        </w:tc>
        <w:tc>
          <w:tcPr>
            <w:tcW w:w="825" w:type="dxa"/>
            <w:tcBorders>
              <w:top w:val="single" w:color="000000" w:sz="4" w:space="0"/>
              <w:left w:val="single" w:color="000000" w:sz="4" w:space="0"/>
              <w:bottom w:val="single" w:color="000000" w:sz="4" w:space="0"/>
              <w:right w:val="single" w:color="000000" w:sz="4" w:space="0"/>
            </w:tcBorders>
            <w:vAlign w:val="center"/>
          </w:tcPr>
          <w:p w14:paraId="108B205E">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 xml:space="preserve">1500.30 </w:t>
            </w:r>
          </w:p>
        </w:tc>
        <w:tc>
          <w:tcPr>
            <w:tcW w:w="1170" w:type="dxa"/>
            <w:tcBorders>
              <w:top w:val="single" w:color="000000" w:sz="4" w:space="0"/>
              <w:left w:val="single" w:color="000000" w:sz="4" w:space="0"/>
              <w:bottom w:val="single" w:color="000000" w:sz="4" w:space="0"/>
              <w:right w:val="single" w:color="000000" w:sz="4" w:space="0"/>
            </w:tcBorders>
            <w:vAlign w:val="center"/>
          </w:tcPr>
          <w:p w14:paraId="0C0FCC49">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1015.82 </w:t>
            </w:r>
          </w:p>
        </w:tc>
        <w:tc>
          <w:tcPr>
            <w:tcW w:w="990" w:type="dxa"/>
            <w:tcBorders>
              <w:top w:val="single" w:color="000000" w:sz="4" w:space="0"/>
              <w:left w:val="single" w:color="000000" w:sz="4" w:space="0"/>
              <w:bottom w:val="single" w:color="000000" w:sz="4" w:space="0"/>
              <w:right w:val="single" w:color="000000" w:sz="4" w:space="0"/>
            </w:tcBorders>
            <w:vAlign w:val="center"/>
          </w:tcPr>
          <w:p w14:paraId="577BF8AD">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340.20 </w:t>
            </w:r>
          </w:p>
        </w:tc>
        <w:tc>
          <w:tcPr>
            <w:tcW w:w="1350" w:type="dxa"/>
            <w:tcBorders>
              <w:top w:val="single" w:color="000000" w:sz="4" w:space="0"/>
              <w:left w:val="single" w:color="000000" w:sz="4" w:space="0"/>
              <w:bottom w:val="single" w:color="000000" w:sz="4" w:space="0"/>
              <w:right w:val="single" w:color="000000" w:sz="4" w:space="0"/>
            </w:tcBorders>
            <w:vAlign w:val="center"/>
          </w:tcPr>
          <w:p w14:paraId="04FCF994">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33.49%</w:t>
            </w:r>
          </w:p>
        </w:tc>
        <w:tc>
          <w:tcPr>
            <w:tcW w:w="990" w:type="dxa"/>
            <w:tcBorders>
              <w:top w:val="single" w:color="000000" w:sz="4" w:space="0"/>
              <w:left w:val="single" w:color="000000" w:sz="4" w:space="0"/>
              <w:bottom w:val="single" w:color="000000" w:sz="4" w:space="0"/>
              <w:right w:val="single" w:color="000000" w:sz="4" w:space="0"/>
            </w:tcBorders>
            <w:vAlign w:val="center"/>
          </w:tcPr>
          <w:p w14:paraId="514BD345">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675.62 </w:t>
            </w:r>
          </w:p>
        </w:tc>
        <w:tc>
          <w:tcPr>
            <w:tcW w:w="1365" w:type="dxa"/>
            <w:tcBorders>
              <w:top w:val="single" w:color="000000" w:sz="4" w:space="0"/>
              <w:left w:val="single" w:color="000000" w:sz="4" w:space="0"/>
              <w:bottom w:val="single" w:color="000000" w:sz="4" w:space="0"/>
              <w:right w:val="single" w:color="000000" w:sz="4" w:space="0"/>
            </w:tcBorders>
            <w:vAlign w:val="center"/>
          </w:tcPr>
          <w:p w14:paraId="42C81012">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66.51%</w:t>
            </w:r>
          </w:p>
        </w:tc>
        <w:tc>
          <w:tcPr>
            <w:tcW w:w="1125" w:type="dxa"/>
            <w:tcBorders>
              <w:top w:val="single" w:color="000000" w:sz="4" w:space="0"/>
              <w:left w:val="single" w:color="000000" w:sz="4" w:space="0"/>
              <w:bottom w:val="single" w:color="000000" w:sz="4" w:space="0"/>
              <w:right w:val="single" w:color="000000" w:sz="4" w:space="0"/>
            </w:tcBorders>
            <w:vAlign w:val="center"/>
          </w:tcPr>
          <w:p w14:paraId="09B4D99C">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 xml:space="preserve">335.42 </w:t>
            </w:r>
          </w:p>
        </w:tc>
      </w:tr>
      <w:tr w14:paraId="030C6C8D">
        <w:tblPrEx>
          <w:tblCellMar>
            <w:top w:w="15" w:type="dxa"/>
            <w:left w:w="15" w:type="dxa"/>
            <w:bottom w:w="15" w:type="dxa"/>
            <w:right w:w="15" w:type="dxa"/>
          </w:tblCellMar>
        </w:tblPrEx>
        <w:trPr>
          <w:trHeight w:val="285" w:hRule="atLeast"/>
          <w:jc w:val="center"/>
        </w:trPr>
        <w:tc>
          <w:tcPr>
            <w:tcW w:w="690" w:type="dxa"/>
            <w:tcBorders>
              <w:top w:val="single" w:color="000000" w:sz="4" w:space="0"/>
              <w:left w:val="single" w:color="000000" w:sz="4" w:space="0"/>
              <w:bottom w:val="single" w:color="000000" w:sz="4" w:space="0"/>
              <w:right w:val="single" w:color="000000" w:sz="4" w:space="0"/>
            </w:tcBorders>
            <w:vAlign w:val="center"/>
          </w:tcPr>
          <w:p w14:paraId="307DE277">
            <w:pPr>
              <w:spacing w:line="240" w:lineRule="auto"/>
              <w:ind w:firstLine="0" w:firstLineChars="0"/>
              <w:jc w:val="center"/>
              <w:rPr>
                <w:rFonts w:hint="eastAsia" w:ascii="宋体" w:hAnsi="宋体" w:eastAsia="宋体" w:cs="宋体"/>
                <w:sz w:val="21"/>
                <w:szCs w:val="21"/>
              </w:rPr>
            </w:pPr>
            <w:r>
              <w:rPr>
                <w:rFonts w:hint="eastAsia" w:ascii="宋体" w:hAnsi="宋体" w:eastAsia="宋体" w:cs="Times New Roman"/>
                <w:sz w:val="21"/>
                <w:szCs w:val="21"/>
              </w:rPr>
              <w:t>2003</w:t>
            </w:r>
          </w:p>
        </w:tc>
        <w:tc>
          <w:tcPr>
            <w:tcW w:w="825" w:type="dxa"/>
            <w:tcBorders>
              <w:top w:val="single" w:color="000000" w:sz="4" w:space="0"/>
              <w:left w:val="single" w:color="000000" w:sz="4" w:space="0"/>
              <w:bottom w:val="single" w:color="000000" w:sz="4" w:space="0"/>
              <w:right w:val="single" w:color="000000" w:sz="4" w:space="0"/>
            </w:tcBorders>
            <w:vAlign w:val="center"/>
          </w:tcPr>
          <w:p w14:paraId="0E62983B">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 xml:space="preserve">1769.90 </w:t>
            </w:r>
          </w:p>
        </w:tc>
        <w:tc>
          <w:tcPr>
            <w:tcW w:w="1170" w:type="dxa"/>
            <w:tcBorders>
              <w:top w:val="single" w:color="000000" w:sz="4" w:space="0"/>
              <w:left w:val="single" w:color="000000" w:sz="4" w:space="0"/>
              <w:bottom w:val="single" w:color="000000" w:sz="4" w:space="0"/>
              <w:right w:val="single" w:color="000000" w:sz="4" w:space="0"/>
            </w:tcBorders>
            <w:vAlign w:val="center"/>
          </w:tcPr>
          <w:p w14:paraId="5638C0D7">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1556.85 </w:t>
            </w:r>
          </w:p>
        </w:tc>
        <w:tc>
          <w:tcPr>
            <w:tcW w:w="990" w:type="dxa"/>
            <w:tcBorders>
              <w:top w:val="single" w:color="000000" w:sz="4" w:space="0"/>
              <w:left w:val="single" w:color="000000" w:sz="4" w:space="0"/>
              <w:bottom w:val="single" w:color="000000" w:sz="4" w:space="0"/>
              <w:right w:val="single" w:color="000000" w:sz="4" w:space="0"/>
            </w:tcBorders>
            <w:vAlign w:val="center"/>
          </w:tcPr>
          <w:p w14:paraId="42986EBD">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557.50 </w:t>
            </w:r>
          </w:p>
        </w:tc>
        <w:tc>
          <w:tcPr>
            <w:tcW w:w="1350" w:type="dxa"/>
            <w:tcBorders>
              <w:top w:val="single" w:color="000000" w:sz="4" w:space="0"/>
              <w:left w:val="single" w:color="000000" w:sz="4" w:space="0"/>
              <w:bottom w:val="single" w:color="000000" w:sz="4" w:space="0"/>
              <w:right w:val="single" w:color="000000" w:sz="4" w:space="0"/>
            </w:tcBorders>
            <w:vAlign w:val="center"/>
          </w:tcPr>
          <w:p w14:paraId="41758327">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35.81%</w:t>
            </w:r>
          </w:p>
        </w:tc>
        <w:tc>
          <w:tcPr>
            <w:tcW w:w="990" w:type="dxa"/>
            <w:tcBorders>
              <w:top w:val="single" w:color="000000" w:sz="4" w:space="0"/>
              <w:left w:val="single" w:color="000000" w:sz="4" w:space="0"/>
              <w:bottom w:val="single" w:color="000000" w:sz="4" w:space="0"/>
              <w:right w:val="single" w:color="000000" w:sz="4" w:space="0"/>
            </w:tcBorders>
            <w:vAlign w:val="center"/>
          </w:tcPr>
          <w:p w14:paraId="60DF2EE5">
            <w:pPr>
              <w:spacing w:line="240" w:lineRule="auto"/>
              <w:ind w:firstLine="0" w:firstLineChars="0"/>
              <w:jc w:val="center"/>
              <w:textAlignment w:val="center"/>
              <w:rPr>
                <w:rFonts w:hint="eastAsia" w:ascii="宋体" w:hAnsi="宋体" w:eastAsia="宋体" w:cs="Times New Roman"/>
                <w:sz w:val="21"/>
                <w:szCs w:val="21"/>
              </w:rPr>
            </w:pPr>
            <w:r>
              <w:rPr>
                <w:rFonts w:ascii="宋体" w:hAnsi="宋体" w:eastAsia="宋体" w:cs="Times New Roman"/>
                <w:sz w:val="21"/>
                <w:szCs w:val="21"/>
              </w:rPr>
              <w:t xml:space="preserve">999.35 </w:t>
            </w:r>
          </w:p>
        </w:tc>
        <w:tc>
          <w:tcPr>
            <w:tcW w:w="1365" w:type="dxa"/>
            <w:tcBorders>
              <w:top w:val="single" w:color="000000" w:sz="4" w:space="0"/>
              <w:left w:val="single" w:color="000000" w:sz="4" w:space="0"/>
              <w:bottom w:val="single" w:color="000000" w:sz="4" w:space="0"/>
              <w:right w:val="single" w:color="000000" w:sz="4" w:space="0"/>
            </w:tcBorders>
            <w:vAlign w:val="center"/>
          </w:tcPr>
          <w:p w14:paraId="60FBBEFB">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64.19%</w:t>
            </w:r>
          </w:p>
        </w:tc>
        <w:tc>
          <w:tcPr>
            <w:tcW w:w="1125" w:type="dxa"/>
            <w:tcBorders>
              <w:top w:val="single" w:color="000000" w:sz="4" w:space="0"/>
              <w:left w:val="single" w:color="000000" w:sz="4" w:space="0"/>
              <w:bottom w:val="single" w:color="000000" w:sz="4" w:space="0"/>
              <w:right w:val="single" w:color="000000" w:sz="4" w:space="0"/>
            </w:tcBorders>
            <w:vAlign w:val="center"/>
          </w:tcPr>
          <w:p w14:paraId="41902569">
            <w:pPr>
              <w:spacing w:line="240" w:lineRule="auto"/>
              <w:ind w:firstLine="0" w:firstLineChars="0"/>
              <w:jc w:val="center"/>
              <w:textAlignment w:val="center"/>
              <w:rPr>
                <w:rFonts w:hint="eastAsia" w:ascii="宋体" w:hAnsi="宋体" w:eastAsia="宋体" w:cs="宋体"/>
                <w:kern w:val="0"/>
                <w:sz w:val="21"/>
                <w:szCs w:val="21"/>
              </w:rPr>
            </w:pPr>
            <w:r>
              <w:rPr>
                <w:rFonts w:ascii="宋体" w:hAnsi="宋体" w:eastAsia="宋体" w:cs="Times New Roman"/>
                <w:sz w:val="21"/>
                <w:szCs w:val="21"/>
              </w:rPr>
              <w:t xml:space="preserve">441.85 </w:t>
            </w:r>
          </w:p>
        </w:tc>
      </w:tr>
    </w:tbl>
    <w:p w14:paraId="446ABC49">
      <w:pPr>
        <w:spacing w:line="40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注：进出口额、进口额、出口额均采用历年1月1日人民币兑换美元汇率的中间价。</w:t>
      </w:r>
    </w:p>
    <w:p w14:paraId="178F8042">
      <w:pPr>
        <w:spacing w:line="40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数据来源：宁波统计局、统计公报</w:t>
      </w:r>
      <w:r>
        <w:fldChar w:fldCharType="begin"/>
      </w:r>
      <w:r>
        <w:instrText xml:space="preserve"> HYPERLINK "http://www.nbstats.gov.cn/" </w:instrText>
      </w:r>
      <w:r>
        <w:fldChar w:fldCharType="separate"/>
      </w:r>
      <w:r>
        <w:rPr>
          <w:rFonts w:hint="eastAsia" w:ascii="宋体" w:hAnsi="宋体" w:eastAsia="宋体" w:cs="宋体"/>
          <w:sz w:val="21"/>
          <w:szCs w:val="21"/>
        </w:rPr>
        <w:t>http://www.nbstats.gov.cn/</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p w14:paraId="11B224F7">
      <w:pPr>
        <w:widowControl/>
        <w:spacing w:line="240" w:lineRule="auto"/>
        <w:ind w:firstLine="0" w:firstLineChars="0"/>
      </w:pPr>
      <w:r>
        <w:rPr>
          <w:rFonts w:hint="eastAsia" w:ascii="宋体" w:hAnsi="宋体" w:eastAsia="宋体" w:cs="宋体"/>
          <w:sz w:val="21"/>
          <w:szCs w:val="21"/>
        </w:rPr>
        <mc:AlternateContent>
          <mc:Choice Requires="wps">
            <w:drawing>
              <wp:anchor distT="0" distB="0" distL="114300" distR="114300" simplePos="0" relativeHeight="251699200" behindDoc="0" locked="0" layoutInCell="1" allowOverlap="1">
                <wp:simplePos x="0" y="0"/>
                <wp:positionH relativeFrom="column">
                  <wp:posOffset>3005455</wp:posOffset>
                </wp:positionH>
                <wp:positionV relativeFrom="paragraph">
                  <wp:posOffset>185420</wp:posOffset>
                </wp:positionV>
                <wp:extent cx="2194560" cy="666115"/>
                <wp:effectExtent l="550545" t="158115" r="17145" b="13970"/>
                <wp:wrapNone/>
                <wp:docPr id="52" name="圆角矩形标注 52"/>
                <wp:cNvGraphicFramePr/>
                <a:graphic xmlns:a="http://schemas.openxmlformats.org/drawingml/2006/main">
                  <a:graphicData uri="http://schemas.microsoft.com/office/word/2010/wordprocessingShape">
                    <wps:wsp>
                      <wps:cNvSpPr/>
                      <wps:spPr>
                        <a:xfrm>
                          <a:off x="0" y="0"/>
                          <a:ext cx="2194560" cy="666115"/>
                        </a:xfrm>
                        <a:prstGeom prst="wedgeRoundRectCallout">
                          <a:avLst>
                            <a:gd name="adj1" fmla="val -73616"/>
                            <a:gd name="adj2" fmla="val -70667"/>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0022E254">
                            <w:pPr>
                              <w:pStyle w:val="6"/>
                              <w:ind w:firstLine="0" w:firstLineChars="0"/>
                            </w:pPr>
                            <w:r>
                              <w:rPr>
                                <w:rFonts w:hint="eastAsia"/>
                                <w:color w:val="FF0000"/>
                                <w:sz w:val="18"/>
                                <w:szCs w:val="18"/>
                              </w:rPr>
                              <w:t>表注</w:t>
                            </w:r>
                            <w:r>
                              <w:rPr>
                                <w:rFonts w:hint="eastAsia"/>
                                <w:color w:val="FF0000"/>
                                <w:sz w:val="18"/>
                                <w:szCs w:val="18"/>
                                <w:lang w:eastAsia="zh-CN"/>
                              </w:rPr>
                              <w:t>（</w:t>
                            </w:r>
                            <w:r>
                              <w:rPr>
                                <w:rFonts w:hint="eastAsia"/>
                                <w:color w:val="FF0000"/>
                                <w:sz w:val="18"/>
                                <w:szCs w:val="18"/>
                                <w:lang w:val="en-US" w:eastAsia="zh-CN"/>
                              </w:rPr>
                              <w:t>如有</w:t>
                            </w:r>
                            <w:r>
                              <w:rPr>
                                <w:rFonts w:hint="eastAsia"/>
                                <w:color w:val="FF0000"/>
                                <w:sz w:val="18"/>
                                <w:szCs w:val="18"/>
                                <w:lang w:eastAsia="zh-CN"/>
                              </w:rPr>
                              <w:t>）</w:t>
                            </w:r>
                            <w:r>
                              <w:rPr>
                                <w:rFonts w:hint="eastAsia"/>
                                <w:color w:val="FF0000"/>
                                <w:sz w:val="18"/>
                                <w:szCs w:val="18"/>
                              </w:rPr>
                              <w:t>：宋体，五号，居中，并置于表的下方。引用数据需要标明数据来源。</w:t>
                            </w:r>
                          </w:p>
                        </w:txbxContent>
                      </wps:txbx>
                      <wps:bodyPr upright="1"/>
                    </wps:wsp>
                  </a:graphicData>
                </a:graphic>
              </wp:anchor>
            </w:drawing>
          </mc:Choice>
          <mc:Fallback>
            <w:pict>
              <v:shape id="_x0000_s1026" o:spid="_x0000_s1026" o:spt="62" type="#_x0000_t62" style="position:absolute;left:0pt;margin-left:236.65pt;margin-top:14.6pt;height:52.45pt;width:172.8pt;z-index:251699200;mso-width-relative:page;mso-height-relative:page;" fillcolor="#FFFFFF" filled="t" stroked="t" coordsize="21600,21600" o:gfxdata="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DFEHotkAAAAKAQAA&#10;DwAAAAAAAAABACAAAAAiAAAAZHJzL2Rvd25yZXYueG1sUEsBAhQAFAAAAAgAh07iQNqYU9xRAgAA&#10;vwQAAA4AAAAAAAAAAQAgAAAAKAEAAGRycy9lMm9Eb2MueG1sUEsFBgAAAAAGAAYAWQEAAOsFAAAA&#10;AA==&#10;" adj="-5101,-4464,14400">
                <v:fill on="t" focussize="0,0"/>
                <v:stroke color="#000000" joinstyle="miter"/>
                <v:imagedata o:title=""/>
                <o:lock v:ext="edit" aspectratio="f"/>
                <v:textbox>
                  <w:txbxContent>
                    <w:p w14:paraId="0022E254">
                      <w:pPr>
                        <w:pStyle w:val="6"/>
                        <w:ind w:firstLine="0" w:firstLineChars="0"/>
                      </w:pPr>
                      <w:r>
                        <w:rPr>
                          <w:rFonts w:hint="eastAsia"/>
                          <w:color w:val="FF0000"/>
                          <w:sz w:val="18"/>
                          <w:szCs w:val="18"/>
                        </w:rPr>
                        <w:t>表注</w:t>
                      </w:r>
                      <w:r>
                        <w:rPr>
                          <w:rFonts w:hint="eastAsia"/>
                          <w:color w:val="FF0000"/>
                          <w:sz w:val="18"/>
                          <w:szCs w:val="18"/>
                          <w:lang w:eastAsia="zh-CN"/>
                        </w:rPr>
                        <w:t>（</w:t>
                      </w:r>
                      <w:r>
                        <w:rPr>
                          <w:rFonts w:hint="eastAsia"/>
                          <w:color w:val="FF0000"/>
                          <w:sz w:val="18"/>
                          <w:szCs w:val="18"/>
                          <w:lang w:val="en-US" w:eastAsia="zh-CN"/>
                        </w:rPr>
                        <w:t>如有</w:t>
                      </w:r>
                      <w:r>
                        <w:rPr>
                          <w:rFonts w:hint="eastAsia"/>
                          <w:color w:val="FF0000"/>
                          <w:sz w:val="18"/>
                          <w:szCs w:val="18"/>
                          <w:lang w:eastAsia="zh-CN"/>
                        </w:rPr>
                        <w:t>）</w:t>
                      </w:r>
                      <w:r>
                        <w:rPr>
                          <w:rFonts w:hint="eastAsia"/>
                          <w:color w:val="FF0000"/>
                          <w:sz w:val="18"/>
                          <w:szCs w:val="18"/>
                        </w:rPr>
                        <w:t>：宋体，五号，居中，并置于表的下方。引用数据需要标明数据来源。</w:t>
                      </w:r>
                    </w:p>
                  </w:txbxContent>
                </v:textbox>
              </v:shape>
            </w:pict>
          </mc:Fallback>
        </mc:AlternateContent>
      </w:r>
      <w:r>
        <w:rPr>
          <w:rFonts w:ascii="宋体" w:hAnsi="宋体"/>
          <w:szCs w:val="21"/>
        </w:rPr>
        <mc:AlternateContent>
          <mc:Choice Requires="wps">
            <w:drawing>
              <wp:anchor distT="0" distB="0" distL="114300" distR="114300" simplePos="0" relativeHeight="251685888" behindDoc="0" locked="0" layoutInCell="1" allowOverlap="1">
                <wp:simplePos x="0" y="0"/>
                <wp:positionH relativeFrom="column">
                  <wp:posOffset>73660</wp:posOffset>
                </wp:positionH>
                <wp:positionV relativeFrom="paragraph">
                  <wp:posOffset>109220</wp:posOffset>
                </wp:positionV>
                <wp:extent cx="2359660" cy="826770"/>
                <wp:effectExtent l="4445" t="113665" r="17145" b="12065"/>
                <wp:wrapNone/>
                <wp:docPr id="48" name="圆角矩形标注 48"/>
                <wp:cNvGraphicFramePr/>
                <a:graphic xmlns:a="http://schemas.openxmlformats.org/drawingml/2006/main">
                  <a:graphicData uri="http://schemas.microsoft.com/office/word/2010/wordprocessingShape">
                    <wps:wsp>
                      <wps:cNvSpPr/>
                      <wps:spPr>
                        <a:xfrm flipH="1" flipV="1">
                          <a:off x="0" y="0"/>
                          <a:ext cx="2359660" cy="826770"/>
                        </a:xfrm>
                        <a:prstGeom prst="wedgeRoundRectCallout">
                          <a:avLst>
                            <a:gd name="adj1" fmla="val -22201"/>
                            <a:gd name="adj2" fmla="val 63133"/>
                            <a:gd name="adj3" fmla="val 16667"/>
                          </a:avLst>
                        </a:prstGeom>
                        <a:solidFill>
                          <a:srgbClr val="FFFFFF"/>
                        </a:solidFill>
                        <a:ln w="9525" cap="flat" cmpd="sng">
                          <a:solidFill>
                            <a:srgbClr val="000000"/>
                          </a:solidFill>
                          <a:prstDash val="solid"/>
                          <a:miter/>
                          <a:headEnd type="none" w="med" len="med"/>
                          <a:tailEnd type="none" w="med" len="med"/>
                        </a:ln>
                        <a:effectLst/>
                      </wps:spPr>
                      <wps:txbx>
                        <w:txbxContent>
                          <w:p w14:paraId="18549B7B">
                            <w:pPr>
                              <w:pStyle w:val="6"/>
                              <w:spacing w:line="240" w:lineRule="auto"/>
                              <w:ind w:firstLine="0" w:firstLineChars="0"/>
                              <w:rPr>
                                <w:color w:val="00B050"/>
                                <w:kern w:val="2"/>
                                <w:sz w:val="18"/>
                                <w:szCs w:val="18"/>
                              </w:rPr>
                            </w:pPr>
                            <w:r>
                              <w:rPr>
                                <w:rFonts w:hint="eastAsia"/>
                                <w:color w:val="00B050"/>
                                <w:kern w:val="2"/>
                                <w:sz w:val="18"/>
                                <w:szCs w:val="18"/>
                              </w:rPr>
                              <w:t>一张表格不要出现断页(分开两页），如果空间关系，一页显示不完，建议通过拆分表格进行处理。</w:t>
                            </w:r>
                          </w:p>
                        </w:txbxContent>
                      </wps:txbx>
                      <wps:bodyPr upright="1"/>
                    </wps:wsp>
                  </a:graphicData>
                </a:graphic>
              </wp:anchor>
            </w:drawing>
          </mc:Choice>
          <mc:Fallback>
            <w:pict>
              <v:shape id="_x0000_s1026" o:spid="_x0000_s1026" o:spt="62" type="#_x0000_t62" style="position:absolute;left:0pt;flip:x y;margin-left:5.8pt;margin-top:8.6pt;height:65.1pt;width:185.8pt;z-index:251685888;mso-width-relative:page;mso-height-relative:page;" fillcolor="#FFFFFF" filled="t" stroked="t" coordsize="21600,21600" o:gfxdata="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Uk5ha1AAAAAkBAAAPAAAAAAAAAAEAIAAAACIAAABkcnMvZG93bnJldi54bWxQSwECFAAUAAAA&#10;CACHTuJA7wClE2QCAADgBAAADgAAAAAAAAABACAAAAAjAQAAZHJzL2Uyb0RvYy54bWxQSwUGAAAA&#10;AAYABgBZAQAA+QUAAAAA&#10;" adj="6005,24437,14400">
                <v:fill on="t" focussize="0,0"/>
                <v:stroke color="#000000" joinstyle="miter"/>
                <v:imagedata o:title=""/>
                <o:lock v:ext="edit" aspectratio="f"/>
                <v:textbox>
                  <w:txbxContent>
                    <w:p w14:paraId="18549B7B">
                      <w:pPr>
                        <w:pStyle w:val="6"/>
                        <w:spacing w:line="240" w:lineRule="auto"/>
                        <w:ind w:firstLine="0" w:firstLineChars="0"/>
                        <w:rPr>
                          <w:color w:val="00B050"/>
                          <w:kern w:val="2"/>
                          <w:sz w:val="18"/>
                          <w:szCs w:val="18"/>
                        </w:rPr>
                      </w:pPr>
                      <w:r>
                        <w:rPr>
                          <w:rFonts w:hint="eastAsia"/>
                          <w:color w:val="00B050"/>
                          <w:kern w:val="2"/>
                          <w:sz w:val="18"/>
                          <w:szCs w:val="18"/>
                        </w:rPr>
                        <w:t>一张表格不要出现断页(分开两页），如果空间关系，一页显示不完，建议通过拆分表格进行处理。</w:t>
                      </w:r>
                    </w:p>
                  </w:txbxContent>
                </v:textbox>
              </v:shape>
            </w:pict>
          </mc:Fallback>
        </mc:AlternateContent>
      </w:r>
    </w:p>
    <w:p w14:paraId="0CCDD615">
      <w:pPr>
        <w:widowControl/>
        <w:spacing w:line="240" w:lineRule="auto"/>
        <w:ind w:firstLine="0" w:firstLineChars="0"/>
      </w:pPr>
    </w:p>
    <w:p w14:paraId="5D72B5B3">
      <w:pPr>
        <w:widowControl/>
        <w:spacing w:line="240" w:lineRule="auto"/>
        <w:ind w:firstLine="0" w:firstLineChars="0"/>
      </w:pPr>
    </w:p>
    <w:p w14:paraId="153147F0">
      <w:pPr>
        <w:widowControl/>
        <w:spacing w:line="240" w:lineRule="auto"/>
        <w:ind w:firstLine="0" w:firstLineChars="0"/>
      </w:pPr>
      <w:r>
        <w:rPr>
          <w:rStyle w:val="23"/>
        </w:rPr>
        <w:footnoteReference w:id="0"/>
      </w:r>
    </w:p>
    <w:p w14:paraId="3F260668">
      <w:pPr>
        <w:widowControl/>
        <w:spacing w:line="240" w:lineRule="auto"/>
        <w:ind w:firstLine="0" w:firstLineChars="0"/>
      </w:pPr>
    </w:p>
    <w:p w14:paraId="53D7C5B7">
      <w:pPr>
        <w:widowControl/>
        <w:spacing w:line="240" w:lineRule="auto"/>
        <w:ind w:firstLine="0" w:firstLineChars="0"/>
      </w:pPr>
      <w:r>
        <mc:AlternateContent>
          <mc:Choice Requires="wps">
            <w:drawing>
              <wp:anchor distT="0" distB="0" distL="114300" distR="114300" simplePos="0" relativeHeight="251698176" behindDoc="0" locked="0" layoutInCell="1" allowOverlap="1">
                <wp:simplePos x="0" y="0"/>
                <wp:positionH relativeFrom="column">
                  <wp:posOffset>-144780</wp:posOffset>
                </wp:positionH>
                <wp:positionV relativeFrom="paragraph">
                  <wp:posOffset>190500</wp:posOffset>
                </wp:positionV>
                <wp:extent cx="5589905" cy="1680845"/>
                <wp:effectExtent l="6350" t="173355" r="23495" b="12700"/>
                <wp:wrapNone/>
                <wp:docPr id="50" name="矩形标注 3"/>
                <wp:cNvGraphicFramePr/>
                <a:graphic xmlns:a="http://schemas.openxmlformats.org/drawingml/2006/main">
                  <a:graphicData uri="http://schemas.microsoft.com/office/word/2010/wordprocessingShape">
                    <wps:wsp>
                      <wps:cNvSpPr>
                        <a:spLocks noChangeArrowheads="1"/>
                      </wps:cNvSpPr>
                      <wps:spPr bwMode="auto">
                        <a:xfrm>
                          <a:off x="0" y="0"/>
                          <a:ext cx="5589905" cy="1680845"/>
                        </a:xfrm>
                        <a:prstGeom prst="wedgeRectCallout">
                          <a:avLst>
                            <a:gd name="adj1" fmla="val -8218"/>
                            <a:gd name="adj2" fmla="val -59886"/>
                          </a:avLst>
                        </a:prstGeom>
                        <a:solidFill>
                          <a:srgbClr val="FFFFFF"/>
                        </a:solidFill>
                        <a:ln w="12700" cap="flat" cmpd="sng" algn="ctr">
                          <a:solidFill>
                            <a:srgbClr val="4472C4"/>
                          </a:solidFill>
                          <a:prstDash val="solid"/>
                          <a:miter lim="800000"/>
                        </a:ln>
                        <a:effectLst/>
                      </wps:spPr>
                      <wps:txbx>
                        <w:txbxContent>
                          <w:p w14:paraId="7928C6E8">
                            <w:pPr>
                              <w:spacing w:line="240" w:lineRule="auto"/>
                              <w:ind w:firstLine="0" w:firstLineChars="0"/>
                              <w:rPr>
                                <w:color w:val="FF0000"/>
                              </w:rPr>
                            </w:pPr>
                            <w:r>
                              <w:rPr>
                                <w:rFonts w:hint="eastAsia"/>
                                <w:color w:val="FF0000"/>
                              </w:rPr>
                              <w:t>表格格式：</w:t>
                            </w:r>
                            <w:r>
                              <w:rPr>
                                <w:rFonts w:hint="eastAsia"/>
                              </w:rPr>
                              <w:t>表格居中</w:t>
                            </w:r>
                          </w:p>
                          <w:p w14:paraId="0BEB0629">
                            <w:pPr>
                              <w:spacing w:line="240" w:lineRule="auto"/>
                              <w:ind w:firstLine="0" w:firstLineChars="0"/>
                            </w:pPr>
                            <w:r>
                              <w:rPr>
                                <w:rFonts w:hint="eastAsia"/>
                                <w:color w:val="FF0000"/>
                              </w:rPr>
                              <w:t>表标题格式：</w:t>
                            </w:r>
                            <w:r>
                              <w:rPr>
                                <w:rFonts w:hint="eastAsia"/>
                              </w:rPr>
                              <w:t>位于表格上方正中，中文(五号，宋体，单倍距，居中）；英文(五号，Times New Roman，单倍距，居中）。</w:t>
                            </w:r>
                          </w:p>
                          <w:p w14:paraId="58A48226">
                            <w:pPr>
                              <w:spacing w:line="240" w:lineRule="auto"/>
                              <w:ind w:firstLine="0" w:firstLineChars="0"/>
                              <w:rPr>
                                <w:color w:val="FF0000"/>
                              </w:rPr>
                            </w:pPr>
                            <w:r>
                              <w:rPr>
                                <w:rFonts w:hint="eastAsia"/>
                                <w:color w:val="FF0000"/>
                              </w:rPr>
                              <w:t>表序：不要有错漏。</w:t>
                            </w:r>
                            <w:r>
                              <w:rPr>
                                <w:rFonts w:hint="eastAsia"/>
                                <w:szCs w:val="21"/>
                              </w:rPr>
                              <w:t>例：“表3-</w:t>
                            </w:r>
                            <w:r>
                              <w:rPr>
                                <w:rFonts w:hint="eastAsia"/>
                                <w:szCs w:val="21"/>
                              </w:rPr>
                              <w:fldChar w:fldCharType="begin"/>
                            </w:r>
                            <w:r>
                              <w:rPr>
                                <w:rFonts w:hint="eastAsia"/>
                                <w:szCs w:val="21"/>
                              </w:rPr>
                              <w:instrText xml:space="preserve"> SEQ 图 \* ARABIC \s 1 </w:instrText>
                            </w:r>
                            <w:r>
                              <w:rPr>
                                <w:rFonts w:hint="eastAsia"/>
                                <w:szCs w:val="21"/>
                              </w:rPr>
                              <w:fldChar w:fldCharType="separate"/>
                            </w:r>
                            <w:r>
                              <w:rPr>
                                <w:rFonts w:hint="eastAsia"/>
                                <w:szCs w:val="21"/>
                              </w:rPr>
                              <w:t>1</w:t>
                            </w:r>
                            <w:r>
                              <w:rPr>
                                <w:rFonts w:hint="eastAsia"/>
                                <w:szCs w:val="21"/>
                              </w:rPr>
                              <w:fldChar w:fldCharType="end"/>
                            </w:r>
                            <w:r>
                              <w:rPr>
                                <w:rFonts w:hint="eastAsia" w:ascii="宋体" w:hAnsi="宋体" w:eastAsia="宋体" w:cs="宋体"/>
                                <w:sz w:val="21"/>
                                <w:szCs w:val="21"/>
                              </w:rPr>
                              <w:t xml:space="preserve"> </w:t>
                            </w:r>
                            <w:r>
                              <w:rPr>
                                <w:rFonts w:hint="eastAsia"/>
                                <w:szCs w:val="21"/>
                              </w:rPr>
                              <w:t>2000—2013年宁波进、出口额所占GDP的比重情况”，数字“3”表示第三章，数字“1”表示该图在该章中的序号，“2000—2013年宁波进、出口额所占GDP的比重情况”表示表的内容)</w:t>
                            </w:r>
                          </w:p>
                        </w:txbxContent>
                      </wps:txbx>
                      <wps:bodyPr rot="0" vert="horz" wrap="square" lIns="91440" tIns="45720" rIns="91440" bIns="45720" anchor="ctr" anchorCtr="0" upright="1">
                        <a:noAutofit/>
                      </wps:bodyPr>
                    </wps:wsp>
                  </a:graphicData>
                </a:graphic>
              </wp:anchor>
            </w:drawing>
          </mc:Choice>
          <mc:Fallback>
            <w:pict>
              <v:shape id="矩形标注 3" o:spid="_x0000_s1026" o:spt="61" type="#_x0000_t61" style="position:absolute;left:0pt;margin-left:-11.4pt;margin-top:15pt;height:132.35pt;width:440.15pt;z-index:251698176;v-text-anchor:middle;mso-width-relative:page;mso-height-relative:page;" fillcolor="#FFFFFF" filled="t" stroked="t" coordsize="21600,21600" o:gfxdata="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QZA/9gAAAAKAQAADwAAAAAAAAABACAAAAAiAAAAZHJzL2Rvd25yZXYueG1sUEsBAhQAFAAAAAgA&#10;h07iQOuuGvGXAgAAKwUAAA4AAAAAAAAAAQAgAAAAJwEAAGRycy9lMm9Eb2MueG1sUEsFBgAAAAAG&#10;AAYAWQEAADAGAAAAAA==&#10;" adj="9025,-2135">
                <v:fill on="t" focussize="0,0"/>
                <v:stroke weight="1pt" color="#4472C4" miterlimit="8" joinstyle="miter"/>
                <v:imagedata o:title=""/>
                <o:lock v:ext="edit" aspectratio="f"/>
                <v:textbox>
                  <w:txbxContent>
                    <w:p w14:paraId="7928C6E8">
                      <w:pPr>
                        <w:spacing w:line="240" w:lineRule="auto"/>
                        <w:ind w:firstLine="0" w:firstLineChars="0"/>
                        <w:rPr>
                          <w:color w:val="FF0000"/>
                        </w:rPr>
                      </w:pPr>
                      <w:r>
                        <w:rPr>
                          <w:rFonts w:hint="eastAsia"/>
                          <w:color w:val="FF0000"/>
                        </w:rPr>
                        <w:t>表格格式：</w:t>
                      </w:r>
                      <w:r>
                        <w:rPr>
                          <w:rFonts w:hint="eastAsia"/>
                        </w:rPr>
                        <w:t>表格居中</w:t>
                      </w:r>
                    </w:p>
                    <w:p w14:paraId="0BEB0629">
                      <w:pPr>
                        <w:spacing w:line="240" w:lineRule="auto"/>
                        <w:ind w:firstLine="0" w:firstLineChars="0"/>
                      </w:pPr>
                      <w:r>
                        <w:rPr>
                          <w:rFonts w:hint="eastAsia"/>
                          <w:color w:val="FF0000"/>
                        </w:rPr>
                        <w:t>表标题格式：</w:t>
                      </w:r>
                      <w:r>
                        <w:rPr>
                          <w:rFonts w:hint="eastAsia"/>
                        </w:rPr>
                        <w:t>位于表格上方正中，中文(五号，宋体，单倍距，居中）；英文(五号，Times New Roman，单倍距，居中）。</w:t>
                      </w:r>
                    </w:p>
                    <w:p w14:paraId="58A48226">
                      <w:pPr>
                        <w:spacing w:line="240" w:lineRule="auto"/>
                        <w:ind w:firstLine="0" w:firstLineChars="0"/>
                        <w:rPr>
                          <w:color w:val="FF0000"/>
                        </w:rPr>
                      </w:pPr>
                      <w:r>
                        <w:rPr>
                          <w:rFonts w:hint="eastAsia"/>
                          <w:color w:val="FF0000"/>
                        </w:rPr>
                        <w:t>表序：不要有错漏。</w:t>
                      </w:r>
                      <w:r>
                        <w:rPr>
                          <w:rFonts w:hint="eastAsia"/>
                          <w:szCs w:val="21"/>
                        </w:rPr>
                        <w:t>例：“表3-</w:t>
                      </w:r>
                      <w:r>
                        <w:rPr>
                          <w:rFonts w:hint="eastAsia"/>
                          <w:szCs w:val="21"/>
                        </w:rPr>
                        <w:fldChar w:fldCharType="begin"/>
                      </w:r>
                      <w:r>
                        <w:rPr>
                          <w:rFonts w:hint="eastAsia"/>
                          <w:szCs w:val="21"/>
                        </w:rPr>
                        <w:instrText xml:space="preserve"> SEQ 图 \* ARABIC \s 1 </w:instrText>
                      </w:r>
                      <w:r>
                        <w:rPr>
                          <w:rFonts w:hint="eastAsia"/>
                          <w:szCs w:val="21"/>
                        </w:rPr>
                        <w:fldChar w:fldCharType="separate"/>
                      </w:r>
                      <w:r>
                        <w:rPr>
                          <w:rFonts w:hint="eastAsia"/>
                          <w:szCs w:val="21"/>
                        </w:rPr>
                        <w:t>1</w:t>
                      </w:r>
                      <w:r>
                        <w:rPr>
                          <w:rFonts w:hint="eastAsia"/>
                          <w:szCs w:val="21"/>
                        </w:rPr>
                        <w:fldChar w:fldCharType="end"/>
                      </w:r>
                      <w:r>
                        <w:rPr>
                          <w:rFonts w:hint="eastAsia" w:ascii="宋体" w:hAnsi="宋体" w:eastAsia="宋体" w:cs="宋体"/>
                          <w:sz w:val="21"/>
                          <w:szCs w:val="21"/>
                        </w:rPr>
                        <w:t xml:space="preserve"> </w:t>
                      </w:r>
                      <w:r>
                        <w:rPr>
                          <w:rFonts w:hint="eastAsia"/>
                          <w:szCs w:val="21"/>
                        </w:rPr>
                        <w:t>2000—2013年宁波进、出口额所占GDP的比重情况”，数字“3”表示第三章，数字“1”表示该图在该章中的序号，“2000—2013年宁波进、出口额所占GDP的比重情况”表示表的内容)</w:t>
                      </w:r>
                    </w:p>
                  </w:txbxContent>
                </v:textbox>
              </v:shape>
            </w:pict>
          </mc:Fallback>
        </mc:AlternateContent>
      </w:r>
    </w:p>
    <w:p w14:paraId="457FC054">
      <w:pPr>
        <w:widowControl/>
        <w:spacing w:line="240" w:lineRule="auto"/>
        <w:ind w:firstLine="0" w:firstLineChars="0"/>
      </w:pPr>
    </w:p>
    <w:p w14:paraId="4285BB40">
      <w:pPr>
        <w:widowControl/>
        <w:spacing w:line="240" w:lineRule="auto"/>
        <w:ind w:firstLine="0" w:firstLineChars="0"/>
      </w:pPr>
    </w:p>
    <w:p w14:paraId="34165866">
      <w:pPr>
        <w:widowControl/>
        <w:spacing w:line="240" w:lineRule="auto"/>
        <w:ind w:firstLine="0" w:firstLineChars="0"/>
      </w:pPr>
    </w:p>
    <w:p w14:paraId="55DE5F83">
      <w:pPr>
        <w:widowControl/>
        <w:spacing w:line="240" w:lineRule="auto"/>
        <w:ind w:firstLine="0" w:firstLineChars="0"/>
      </w:pPr>
    </w:p>
    <w:p w14:paraId="192F1912">
      <w:pPr>
        <w:ind w:firstLine="480"/>
      </w:pPr>
      <w:r>
        <w:br w:type="page"/>
      </w:r>
    </w:p>
    <w:p w14:paraId="2F152CE1">
      <w:pPr>
        <w:pStyle w:val="2"/>
        <w:ind w:left="423" w:hanging="423" w:hangingChars="141"/>
      </w:pPr>
      <w:bookmarkStart w:id="22" w:name="_Toc23336"/>
      <w:r>
        <mc:AlternateContent>
          <mc:Choice Requires="wps">
            <w:drawing>
              <wp:anchor distT="0" distB="0" distL="114300" distR="114300" simplePos="0" relativeHeight="251689984" behindDoc="0" locked="0" layoutInCell="1" allowOverlap="1">
                <wp:simplePos x="0" y="0"/>
                <wp:positionH relativeFrom="column">
                  <wp:posOffset>1781175</wp:posOffset>
                </wp:positionH>
                <wp:positionV relativeFrom="paragraph">
                  <wp:posOffset>264795</wp:posOffset>
                </wp:positionV>
                <wp:extent cx="4231640" cy="953135"/>
                <wp:effectExtent l="1102995" t="6350" r="18415" b="12065"/>
                <wp:wrapNone/>
                <wp:docPr id="33" name="矩形标注 3"/>
                <wp:cNvGraphicFramePr/>
                <a:graphic xmlns:a="http://schemas.openxmlformats.org/drawingml/2006/main">
                  <a:graphicData uri="http://schemas.microsoft.com/office/word/2010/wordprocessingShape">
                    <wps:wsp>
                      <wps:cNvSpPr>
                        <a:spLocks noChangeArrowheads="1"/>
                      </wps:cNvSpPr>
                      <wps:spPr bwMode="auto">
                        <a:xfrm>
                          <a:off x="0" y="0"/>
                          <a:ext cx="4231640" cy="953135"/>
                        </a:xfrm>
                        <a:prstGeom prst="wedgeRectCallout">
                          <a:avLst>
                            <a:gd name="adj1" fmla="val -74879"/>
                            <a:gd name="adj2" fmla="val 42737"/>
                          </a:avLst>
                        </a:prstGeom>
                        <a:solidFill>
                          <a:srgbClr val="FFFFFF"/>
                        </a:solidFill>
                        <a:ln w="12700" cap="flat" cmpd="sng" algn="ctr">
                          <a:solidFill>
                            <a:srgbClr val="4472C4"/>
                          </a:solidFill>
                          <a:prstDash val="solid"/>
                          <a:miter lim="800000"/>
                        </a:ln>
                        <a:effectLst/>
                      </wps:spPr>
                      <wps:txbx>
                        <w:txbxContent>
                          <w:p w14:paraId="1C1BF24A">
                            <w:pPr>
                              <w:numPr>
                                <w:ilvl w:val="0"/>
                                <w:numId w:val="1"/>
                              </w:numPr>
                              <w:spacing w:line="240" w:lineRule="auto"/>
                              <w:ind w:firstLineChars="0"/>
                              <w:rPr>
                                <w:color w:val="FF0000"/>
                                <w:sz w:val="21"/>
                                <w:szCs w:val="21"/>
                              </w:rPr>
                            </w:pPr>
                            <w:r>
                              <w:rPr>
                                <w:rFonts w:hint="eastAsia"/>
                                <w:color w:val="FF0000"/>
                                <w:sz w:val="21"/>
                                <w:szCs w:val="21"/>
                              </w:rPr>
                              <w:t>参考文献按照引用顺序排序，位于右上角</w:t>
                            </w:r>
                          </w:p>
                          <w:p w14:paraId="3C630858">
                            <w:pPr>
                              <w:numPr>
                                <w:ilvl w:val="0"/>
                                <w:numId w:val="2"/>
                              </w:numPr>
                              <w:spacing w:line="240" w:lineRule="exact"/>
                              <w:ind w:firstLineChars="0"/>
                              <w:rPr>
                                <w:color w:val="FF0000"/>
                                <w:sz w:val="21"/>
                                <w:szCs w:val="21"/>
                              </w:rPr>
                            </w:pPr>
                            <w:r>
                              <w:rPr>
                                <w:rFonts w:hint="eastAsia"/>
                                <w:color w:val="FF0000"/>
                                <w:sz w:val="21"/>
                                <w:szCs w:val="21"/>
                              </w:rPr>
                              <w:t>引用时若期刊有1个或2个作者，需要全部列出，如“张三和李四</w:t>
                            </w:r>
                            <w:r>
                              <w:rPr>
                                <w:rFonts w:hint="eastAsia"/>
                                <w:color w:val="FF0000"/>
                                <w:sz w:val="21"/>
                                <w:szCs w:val="21"/>
                                <w:vertAlign w:val="superscript"/>
                              </w:rPr>
                              <w:t>[1]</w:t>
                            </w:r>
                            <w:r>
                              <w:rPr>
                                <w:rFonts w:hint="eastAsia"/>
                                <w:color w:val="FF0000"/>
                                <w:sz w:val="21"/>
                                <w:szCs w:val="21"/>
                              </w:rPr>
                              <w:t>提出了”；若有3个及以上作者，只需要列出一个作者后面加等，如“李四等</w:t>
                            </w:r>
                            <w:r>
                              <w:rPr>
                                <w:rFonts w:hint="eastAsia"/>
                                <w:color w:val="FF0000"/>
                                <w:sz w:val="21"/>
                                <w:szCs w:val="21"/>
                                <w:vertAlign w:val="superscript"/>
                              </w:rPr>
                              <w:t>[1]</w:t>
                            </w:r>
                            <w:r>
                              <w:rPr>
                                <w:rFonts w:hint="eastAsia"/>
                                <w:color w:val="FF0000"/>
                                <w:sz w:val="21"/>
                                <w:szCs w:val="21"/>
                              </w:rPr>
                              <w:t>提出了”</w:t>
                            </w:r>
                          </w:p>
                          <w:p w14:paraId="32438F5C">
                            <w:pPr>
                              <w:numPr>
                                <w:ilvl w:val="0"/>
                                <w:numId w:val="2"/>
                              </w:numPr>
                              <w:spacing w:line="240" w:lineRule="exact"/>
                              <w:ind w:firstLineChars="0"/>
                              <w:rPr>
                                <w:color w:val="FF0000"/>
                                <w:sz w:val="21"/>
                                <w:szCs w:val="21"/>
                              </w:rPr>
                            </w:pPr>
                            <w:r>
                              <w:rPr>
                                <w:rFonts w:hint="eastAsia"/>
                                <w:color w:val="FF0000"/>
                                <w:sz w:val="21"/>
                                <w:szCs w:val="21"/>
                              </w:rPr>
                              <w:t>外文文献在正文引用时人名均取姓氏即可。</w:t>
                            </w:r>
                          </w:p>
                          <w:p w14:paraId="7E438878">
                            <w:pPr>
                              <w:spacing w:line="240" w:lineRule="exact"/>
                              <w:ind w:firstLine="0" w:firstLineChars="0"/>
                              <w:rPr>
                                <w:sz w:val="22"/>
                                <w:szCs w:val="21"/>
                              </w:rPr>
                            </w:pPr>
                          </w:p>
                          <w:p w14:paraId="5235B167">
                            <w:pPr>
                              <w:numPr>
                                <w:ilvl w:val="0"/>
                                <w:numId w:val="1"/>
                              </w:numPr>
                              <w:spacing w:line="240" w:lineRule="auto"/>
                              <w:ind w:firstLineChars="0"/>
                              <w:rPr>
                                <w:color w:val="FF0000"/>
                              </w:rPr>
                            </w:pPr>
                          </w:p>
                        </w:txbxContent>
                      </wps:txbx>
                      <wps:bodyPr rot="0" vert="horz" wrap="square" lIns="91440" tIns="45720" rIns="91440" bIns="45720" anchor="ctr" anchorCtr="0" upright="1">
                        <a:noAutofit/>
                      </wps:bodyPr>
                    </wps:wsp>
                  </a:graphicData>
                </a:graphic>
              </wp:anchor>
            </w:drawing>
          </mc:Choice>
          <mc:Fallback>
            <w:pict>
              <v:shape id="矩形标注 3" o:spid="_x0000_s1026" o:spt="61" type="#_x0000_t61" style="position:absolute;left:0pt;margin-left:140.25pt;margin-top:20.85pt;height:75.05pt;width:333.2pt;z-index:251689984;v-text-anchor:middle;mso-width-relative:page;mso-height-relative:page;" fillcolor="#FFFFFF" filled="t" stroked="t" coordsize="21600,21600" o:gfxdata="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Ge2&#10;9CrXAAAACgEAAA8AAAAAAAAAAQAgAAAAIgAAAGRycy9kb3ducmV2LnhtbFBLAQIUABQAAAAIAIdO&#10;4kC/1T5JlgIAACoFAAAOAAAAAAAAAAEAIAAAACYBAABkcnMvZTJvRG9jLnhtbFBLBQYAAAAABgAG&#10;AFkBAAAuBgAAAAA=&#10;" adj="-5374,20031">
                <v:fill on="t" focussize="0,0"/>
                <v:stroke weight="1pt" color="#4472C4" miterlimit="8" joinstyle="miter"/>
                <v:imagedata o:title=""/>
                <o:lock v:ext="edit" aspectratio="f"/>
                <v:textbox>
                  <w:txbxContent>
                    <w:p w14:paraId="1C1BF24A">
                      <w:pPr>
                        <w:numPr>
                          <w:ilvl w:val="0"/>
                          <w:numId w:val="1"/>
                        </w:numPr>
                        <w:spacing w:line="240" w:lineRule="auto"/>
                        <w:ind w:firstLineChars="0"/>
                        <w:rPr>
                          <w:color w:val="FF0000"/>
                          <w:sz w:val="21"/>
                          <w:szCs w:val="21"/>
                        </w:rPr>
                      </w:pPr>
                      <w:r>
                        <w:rPr>
                          <w:rFonts w:hint="eastAsia"/>
                          <w:color w:val="FF0000"/>
                          <w:sz w:val="21"/>
                          <w:szCs w:val="21"/>
                        </w:rPr>
                        <w:t>参考文献按照引用顺序排序，位于右上角</w:t>
                      </w:r>
                    </w:p>
                    <w:p w14:paraId="3C630858">
                      <w:pPr>
                        <w:numPr>
                          <w:ilvl w:val="0"/>
                          <w:numId w:val="2"/>
                        </w:numPr>
                        <w:spacing w:line="240" w:lineRule="exact"/>
                        <w:ind w:firstLineChars="0"/>
                        <w:rPr>
                          <w:color w:val="FF0000"/>
                          <w:sz w:val="21"/>
                          <w:szCs w:val="21"/>
                        </w:rPr>
                      </w:pPr>
                      <w:r>
                        <w:rPr>
                          <w:rFonts w:hint="eastAsia"/>
                          <w:color w:val="FF0000"/>
                          <w:sz w:val="21"/>
                          <w:szCs w:val="21"/>
                        </w:rPr>
                        <w:t>引用时若期刊有1个或2个作者，需要全部列出，如“张三和李四</w:t>
                      </w:r>
                      <w:r>
                        <w:rPr>
                          <w:rFonts w:hint="eastAsia"/>
                          <w:color w:val="FF0000"/>
                          <w:sz w:val="21"/>
                          <w:szCs w:val="21"/>
                          <w:vertAlign w:val="superscript"/>
                        </w:rPr>
                        <w:t>[1]</w:t>
                      </w:r>
                      <w:r>
                        <w:rPr>
                          <w:rFonts w:hint="eastAsia"/>
                          <w:color w:val="FF0000"/>
                          <w:sz w:val="21"/>
                          <w:szCs w:val="21"/>
                        </w:rPr>
                        <w:t>提出了”；若有3个及以上作者，只需要列出一个作者后面加等，如“李四等</w:t>
                      </w:r>
                      <w:r>
                        <w:rPr>
                          <w:rFonts w:hint="eastAsia"/>
                          <w:color w:val="FF0000"/>
                          <w:sz w:val="21"/>
                          <w:szCs w:val="21"/>
                          <w:vertAlign w:val="superscript"/>
                        </w:rPr>
                        <w:t>[1]</w:t>
                      </w:r>
                      <w:r>
                        <w:rPr>
                          <w:rFonts w:hint="eastAsia"/>
                          <w:color w:val="FF0000"/>
                          <w:sz w:val="21"/>
                          <w:szCs w:val="21"/>
                        </w:rPr>
                        <w:t>提出了”</w:t>
                      </w:r>
                    </w:p>
                    <w:p w14:paraId="32438F5C">
                      <w:pPr>
                        <w:numPr>
                          <w:ilvl w:val="0"/>
                          <w:numId w:val="2"/>
                        </w:numPr>
                        <w:spacing w:line="240" w:lineRule="exact"/>
                        <w:ind w:firstLineChars="0"/>
                        <w:rPr>
                          <w:color w:val="FF0000"/>
                          <w:sz w:val="21"/>
                          <w:szCs w:val="21"/>
                        </w:rPr>
                      </w:pPr>
                      <w:r>
                        <w:rPr>
                          <w:rFonts w:hint="eastAsia"/>
                          <w:color w:val="FF0000"/>
                          <w:sz w:val="21"/>
                          <w:szCs w:val="21"/>
                        </w:rPr>
                        <w:t>外文文献在正文引用时人名均取姓氏即可。</w:t>
                      </w:r>
                    </w:p>
                    <w:p w14:paraId="7E438878">
                      <w:pPr>
                        <w:spacing w:line="240" w:lineRule="exact"/>
                        <w:ind w:firstLine="0" w:firstLineChars="0"/>
                        <w:rPr>
                          <w:sz w:val="22"/>
                          <w:szCs w:val="21"/>
                        </w:rPr>
                      </w:pPr>
                    </w:p>
                    <w:p w14:paraId="5235B167">
                      <w:pPr>
                        <w:numPr>
                          <w:ilvl w:val="0"/>
                          <w:numId w:val="1"/>
                        </w:numPr>
                        <w:spacing w:line="240" w:lineRule="auto"/>
                        <w:ind w:firstLineChars="0"/>
                        <w:rPr>
                          <w:color w:val="FF0000"/>
                        </w:rPr>
                      </w:pPr>
                    </w:p>
                  </w:txbxContent>
                </v:textbox>
              </v:shape>
            </w:pict>
          </mc:Fallback>
        </mc:AlternateContent>
      </w:r>
      <w:r>
        <w:rPr>
          <w:rFonts w:hint="eastAsia"/>
        </w:rPr>
        <w:t>4 XXXX模型的建立及分析</w:t>
      </w:r>
      <w:bookmarkEnd w:id="22"/>
    </w:p>
    <w:p w14:paraId="536D0947">
      <w:pPr>
        <w:pStyle w:val="3"/>
      </w:pPr>
      <w:bookmarkStart w:id="23" w:name="_Toc16475"/>
      <w:r>
        <w:rPr>
          <w:rFonts w:hint="eastAsia"/>
        </w:rPr>
        <w:t>4.1 XXXX模型的建立</w:t>
      </w:r>
      <w:bookmarkEnd w:id="23"/>
    </w:p>
    <w:p w14:paraId="2AF4F172">
      <w:pPr>
        <w:ind w:firstLine="480"/>
      </w:pPr>
      <w:r>
        <w:rPr>
          <w:rFonts w:hint="eastAsia"/>
        </w:rPr>
        <w:t>Kar</w:t>
      </w:r>
      <w:r>
        <w:rPr>
          <w:rFonts w:hint="eastAsia"/>
          <w:vertAlign w:val="superscript"/>
        </w:rPr>
        <w:t>[13]</w:t>
      </w:r>
      <w:r>
        <w:rPr>
          <w:rFonts w:hint="eastAsia"/>
        </w:rPr>
        <w:t>等人提出了一个具有Holling-II型功能反应函数的捕食者-食饵模型：</w:t>
      </w:r>
    </w:p>
    <w:p w14:paraId="20003568">
      <w:pPr>
        <w:ind w:firstLine="0" w:firstLineChars="0"/>
        <w:jc w:val="center"/>
      </w:pPr>
      <w:r>
        <w:rPr>
          <w:rFonts w:hint="eastAsia" w:eastAsia="宋体" w:cs="Times New Roman"/>
          <w:position w:val="-64"/>
        </w:rPr>
        <w:t xml:space="preserve">                          </w:t>
      </w:r>
      <w:r>
        <w:rPr>
          <w:rFonts w:eastAsia="宋体" w:cs="Times New Roman"/>
          <w:position w:val="-58"/>
        </w:rPr>
        <w:object>
          <v:shape id="_x0000_i1025" o:spt="75" type="#_x0000_t75" style="height:63.8pt;width:124.9pt;" o:ole="t" filled="f" o:preferrelative="t" stroked="f" coordsize="21600,21600">
            <v:path/>
            <v:fill on="f" focussize="0,0"/>
            <v:stroke on="f" joinstyle="miter"/>
            <v:imagedata r:id="rId20" o:title=""/>
            <o:lock v:ext="edit" aspectratio="t"/>
            <w10:wrap type="none"/>
            <w10:anchorlock/>
          </v:shape>
          <o:OLEObject Type="Embed" ProgID="Equation.KSEE3" ShapeID="_x0000_i1025" DrawAspect="Content" ObjectID="_1468075725" r:id="rId19">
            <o:LockedField>false</o:LockedField>
          </o:OLEObject>
        </w:object>
      </w:r>
      <w:r>
        <w:rPr>
          <w:rFonts w:hint="eastAsia" w:eastAsia="宋体" w:cs="Times New Roman"/>
          <w:position w:val="-64"/>
        </w:rPr>
        <w:t xml:space="preserve">                     </w:t>
      </w:r>
      <w:r>
        <w:t>(</w:t>
      </w:r>
      <w:r>
        <w:rPr>
          <w:rFonts w:hint="eastAsia"/>
        </w:rPr>
        <w:t>4</w:t>
      </w:r>
      <w:r>
        <w:t>-1)</w:t>
      </w:r>
    </w:p>
    <w:p w14:paraId="00C1CDB1">
      <w:pPr>
        <w:autoSpaceDE/>
        <w:autoSpaceDN/>
        <w:ind w:firstLine="0" w:firstLineChars="0"/>
        <w:textAlignment w:val="center"/>
      </w:pPr>
      <w:bookmarkStart w:id="24" w:name="OLE_LINK3"/>
      <w:r>
        <w:rPr>
          <w:rFonts w:hint="eastAsia"/>
        </w:rPr>
        <w:t>其中变量</w:t>
      </w:r>
      <w:r>
        <w:rPr>
          <w:rFonts w:hint="eastAsia"/>
          <w:i/>
          <w:iCs/>
        </w:rPr>
        <w:t>x</w:t>
      </w:r>
      <w:r>
        <w:rPr>
          <w:rFonts w:hint="eastAsia"/>
        </w:rPr>
        <w:t xml:space="preserve">, </w:t>
      </w:r>
      <w:r>
        <w:rPr>
          <w:rFonts w:hint="eastAsia"/>
          <w:i/>
          <w:iCs/>
        </w:rPr>
        <w:t>y</w:t>
      </w:r>
      <w:r>
        <w:rPr>
          <w:rFonts w:hint="eastAsia"/>
        </w:rPr>
        <w:t>分别代表食饵、捕食者，</w:t>
      </w:r>
      <w:r>
        <w:rPr>
          <w:rFonts w:hint="eastAsia"/>
          <w:i/>
          <w:iCs/>
        </w:rPr>
        <w:t>r</w:t>
      </w:r>
      <w:r>
        <w:rPr>
          <w:rFonts w:hint="eastAsia"/>
        </w:rPr>
        <w:t xml:space="preserve">, </w:t>
      </w:r>
      <w:r>
        <w:rPr>
          <w:rFonts w:hint="eastAsia"/>
          <w:i/>
          <w:iCs/>
        </w:rPr>
        <w:t>k</w:t>
      </w:r>
      <w:r>
        <w:rPr>
          <w:rFonts w:hint="eastAsia"/>
        </w:rPr>
        <w:t xml:space="preserve">, </w:t>
      </w:r>
      <w:r>
        <w:rPr>
          <w:rFonts w:cs="Times New Roman"/>
          <w:i/>
          <w:iCs/>
        </w:rPr>
        <w:t>δ</w:t>
      </w:r>
      <w:r>
        <w:rPr>
          <w:rFonts w:hint="eastAsia"/>
        </w:rPr>
        <w:t xml:space="preserve">, </w:t>
      </w:r>
      <w:r>
        <w:rPr>
          <w:rFonts w:hint="eastAsia"/>
          <w:i/>
          <w:iCs/>
        </w:rPr>
        <w:t>a</w:t>
      </w:r>
      <w:r>
        <w:rPr>
          <w:rFonts w:hint="eastAsia"/>
        </w:rPr>
        <w:t xml:space="preserve">, </w:t>
      </w:r>
      <w:r>
        <w:rPr>
          <w:rFonts w:hint="eastAsia"/>
          <w:i/>
          <w:iCs/>
        </w:rPr>
        <w:t>b</w:t>
      </w:r>
      <w:r>
        <w:rPr>
          <w:rFonts w:hint="eastAsia"/>
        </w:rPr>
        <w:t xml:space="preserve">, </w:t>
      </w:r>
      <w:r>
        <w:rPr>
          <w:rFonts w:hint="eastAsia"/>
          <w:i/>
          <w:iCs/>
        </w:rPr>
        <w:t>c</w:t>
      </w:r>
      <w:r>
        <w:rPr>
          <w:rFonts w:hint="eastAsia"/>
        </w:rPr>
        <w:t>均为常数。</w:t>
      </w:r>
      <w:r>
        <w:rPr>
          <w:rFonts w:hint="eastAsia"/>
          <w:i/>
          <w:iCs/>
        </w:rPr>
        <w:t>bx</w:t>
      </w:r>
      <w:r>
        <w:rPr>
          <w:rFonts w:hint="eastAsia"/>
        </w:rPr>
        <w:t>/(1+</w:t>
      </w:r>
      <w:r>
        <w:rPr>
          <w:rFonts w:hint="eastAsia"/>
          <w:i/>
          <w:iCs/>
        </w:rPr>
        <w:t>ax</w:t>
      </w:r>
      <w:r>
        <w:rPr>
          <w:rFonts w:hint="eastAsia"/>
        </w:rPr>
        <w:t>)是Holling- II型功能反应函数。</w:t>
      </w:r>
    </w:p>
    <w:bookmarkEnd w:id="24"/>
    <w:p w14:paraId="2B4ADBE4">
      <w:pPr>
        <w:ind w:firstLine="0" w:firstLineChars="0"/>
        <w:rPr>
          <w:rFonts w:cs="Times New Roman"/>
          <w:szCs w:val="24"/>
        </w:rPr>
      </w:pPr>
      <w:r>
        <mc:AlternateContent>
          <mc:Choice Requires="wps">
            <w:drawing>
              <wp:anchor distT="0" distB="0" distL="114300" distR="114300" simplePos="0" relativeHeight="251688960" behindDoc="0" locked="0" layoutInCell="1" allowOverlap="1">
                <wp:simplePos x="0" y="0"/>
                <wp:positionH relativeFrom="column">
                  <wp:posOffset>68580</wp:posOffset>
                </wp:positionH>
                <wp:positionV relativeFrom="paragraph">
                  <wp:posOffset>258445</wp:posOffset>
                </wp:positionV>
                <wp:extent cx="5835015" cy="2063750"/>
                <wp:effectExtent l="6350" t="612775" r="6985" b="9525"/>
                <wp:wrapNone/>
                <wp:docPr id="8" name="矩形标注 3"/>
                <wp:cNvGraphicFramePr/>
                <a:graphic xmlns:a="http://schemas.openxmlformats.org/drawingml/2006/main">
                  <a:graphicData uri="http://schemas.microsoft.com/office/word/2010/wordprocessingShape">
                    <wps:wsp>
                      <wps:cNvSpPr>
                        <a:spLocks noChangeArrowheads="1"/>
                      </wps:cNvSpPr>
                      <wps:spPr bwMode="auto">
                        <a:xfrm>
                          <a:off x="0" y="0"/>
                          <a:ext cx="5835015" cy="2063750"/>
                        </a:xfrm>
                        <a:prstGeom prst="wedgeRectCallout">
                          <a:avLst>
                            <a:gd name="adj1" fmla="val -11001"/>
                            <a:gd name="adj2" fmla="val -79265"/>
                          </a:avLst>
                        </a:prstGeom>
                        <a:solidFill>
                          <a:srgbClr val="FFFFFF"/>
                        </a:solidFill>
                        <a:ln w="12700" cap="flat" cmpd="sng" algn="ctr">
                          <a:solidFill>
                            <a:srgbClr val="4472C4"/>
                          </a:solidFill>
                          <a:prstDash val="solid"/>
                          <a:miter lim="800000"/>
                        </a:ln>
                        <a:effectLst/>
                      </wps:spPr>
                      <wps:txbx>
                        <w:txbxContent>
                          <w:p w14:paraId="47882076">
                            <w:pPr>
                              <w:numPr>
                                <w:ilvl w:val="0"/>
                                <w:numId w:val="3"/>
                              </w:numPr>
                              <w:spacing w:line="240" w:lineRule="auto"/>
                              <w:ind w:firstLineChars="0"/>
                              <w:rPr>
                                <w:color w:val="FF0000"/>
                              </w:rPr>
                            </w:pPr>
                            <w:r>
                              <w:rPr>
                                <w:rFonts w:hint="eastAsia"/>
                                <w:color w:val="FF0000"/>
                              </w:rPr>
                              <w:t>数学公式字体：Times New Roman</w:t>
                            </w:r>
                          </w:p>
                          <w:p w14:paraId="79713678">
                            <w:pPr>
                              <w:numPr>
                                <w:ilvl w:val="0"/>
                                <w:numId w:val="3"/>
                              </w:numPr>
                              <w:spacing w:line="240" w:lineRule="auto"/>
                              <w:ind w:firstLineChars="0"/>
                              <w:rPr>
                                <w:color w:val="FF0000"/>
                              </w:rPr>
                            </w:pPr>
                            <w:r>
                              <w:rPr>
                                <w:rFonts w:hint="eastAsia"/>
                                <w:color w:val="FF0000"/>
                              </w:rPr>
                              <w:t>必须用公式编辑器输入，可利用Mathtype输入，也可直接利用WPS的公式编辑器，默认大小即可，不要随意改变公式大小</w:t>
                            </w:r>
                          </w:p>
                          <w:p w14:paraId="764F4BAB">
                            <w:pPr>
                              <w:numPr>
                                <w:ilvl w:val="0"/>
                                <w:numId w:val="3"/>
                              </w:numPr>
                              <w:spacing w:line="240" w:lineRule="auto"/>
                              <w:ind w:firstLineChars="0"/>
                              <w:rPr>
                                <w:color w:val="FF0000"/>
                              </w:rPr>
                            </w:pPr>
                            <w:r>
                              <w:rPr>
                                <w:rFonts w:hint="eastAsia"/>
                                <w:color w:val="FF0000"/>
                              </w:rPr>
                              <w:t>数学公式编号右对齐，按照“章节-序号”编号，</w:t>
                            </w:r>
                            <w:r>
                              <w:rPr>
                                <w:rFonts w:hint="eastAsia" w:asciiTheme="minorEastAsia" w:hAnsiTheme="minorEastAsia"/>
                                <w:color w:val="FF0000"/>
                                <w:szCs w:val="24"/>
                              </w:rPr>
                              <w:t>数字4：表示第4章，数字1：表示该公式在该章中的序号)</w:t>
                            </w:r>
                          </w:p>
                          <w:p w14:paraId="2B55D25C">
                            <w:pPr>
                              <w:numPr>
                                <w:ilvl w:val="0"/>
                                <w:numId w:val="3"/>
                              </w:numPr>
                              <w:spacing w:line="240" w:lineRule="auto"/>
                              <w:ind w:firstLineChars="0"/>
                              <w:rPr>
                                <w:color w:val="FF0000"/>
                              </w:rPr>
                            </w:pPr>
                            <w:r>
                              <w:rPr>
                                <w:rFonts w:hint="eastAsia"/>
                                <w:color w:val="FF0000"/>
                              </w:rPr>
                              <w:t>单独一行的公式标点符号采用英文环境下的标点</w:t>
                            </w:r>
                            <w:bookmarkStart w:id="41" w:name="OLE_LINK1"/>
                            <w:r>
                              <w:rPr>
                                <w:rFonts w:hint="eastAsia"/>
                                <w:color w:val="FF0000"/>
                              </w:rPr>
                              <w:t>“,.”</w:t>
                            </w:r>
                            <w:bookmarkEnd w:id="41"/>
                          </w:p>
                          <w:p w14:paraId="200F8103">
                            <w:pPr>
                              <w:numPr>
                                <w:ilvl w:val="0"/>
                                <w:numId w:val="3"/>
                              </w:numPr>
                              <w:spacing w:line="240" w:lineRule="auto"/>
                              <w:ind w:firstLineChars="0"/>
                              <w:rPr>
                                <w:color w:val="FF0000"/>
                              </w:rPr>
                            </w:pPr>
                            <w:r>
                              <w:rPr>
                                <w:rFonts w:hint="eastAsia"/>
                                <w:color w:val="FF0000"/>
                              </w:rPr>
                              <w:t>若一行中既有文字又有数学符号/数字编号：较短的、可直接输入的数学符号尽量直接输入，可不用公式编辑器插入，以防行间距变大；数学符号/数字编号内部采用英文环境下的标点“,.”并空一格，文字部分采用中文标点。</w:t>
                            </w:r>
                            <w:r>
                              <w:rPr>
                                <w:rFonts w:hint="eastAsia"/>
                                <w:color w:val="FF0000"/>
                              </w:rPr>
                              <w:br w:type="textWrapping"/>
                            </w:r>
                          </w:p>
                        </w:txbxContent>
                      </wps:txbx>
                      <wps:bodyPr rot="0" vert="horz" wrap="square" lIns="91440" tIns="45720" rIns="91440" bIns="45720" anchor="ctr" anchorCtr="0" upright="1">
                        <a:noAutofit/>
                      </wps:bodyPr>
                    </wps:wsp>
                  </a:graphicData>
                </a:graphic>
              </wp:anchor>
            </w:drawing>
          </mc:Choice>
          <mc:Fallback>
            <w:pict>
              <v:shape id="矩形标注 3" o:spid="_x0000_s1026" o:spt="61" type="#_x0000_t61" style="position:absolute;left:0pt;margin-left:5.4pt;margin-top:20.35pt;height:162.5pt;width:459.45pt;z-index:251688960;v-text-anchor:middle;mso-width-relative:page;mso-height-relative:page;" fillcolor="#FFFFFF" filled="t" stroked="t" coordsize="21600,21600" o:gfxdata="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Fj/PJTZAAAACQEAAA8AAAAAAAAAAQAgAAAAIgAAAGRycy9kb3ducmV2LnhtbFBLAQIUABQA&#10;AAAIAIdO4kBIU7p4mgIAACsFAAAOAAAAAAAAAAEAIAAAACgBAABkcnMvZTJvRG9jLnhtbFBLBQYA&#10;AAAABgAGAFkBAAA0BgAAAAA=&#10;" adj="8424,-6321">
                <v:fill on="t" focussize="0,0"/>
                <v:stroke weight="1pt" color="#4472C4" miterlimit="8" joinstyle="miter"/>
                <v:imagedata o:title=""/>
                <o:lock v:ext="edit" aspectratio="f"/>
                <v:textbox>
                  <w:txbxContent>
                    <w:p w14:paraId="47882076">
                      <w:pPr>
                        <w:numPr>
                          <w:ilvl w:val="0"/>
                          <w:numId w:val="3"/>
                        </w:numPr>
                        <w:spacing w:line="240" w:lineRule="auto"/>
                        <w:ind w:firstLineChars="0"/>
                        <w:rPr>
                          <w:color w:val="FF0000"/>
                        </w:rPr>
                      </w:pPr>
                      <w:r>
                        <w:rPr>
                          <w:rFonts w:hint="eastAsia"/>
                          <w:color w:val="FF0000"/>
                        </w:rPr>
                        <w:t>数学公式字体：Times New Roman</w:t>
                      </w:r>
                    </w:p>
                    <w:p w14:paraId="79713678">
                      <w:pPr>
                        <w:numPr>
                          <w:ilvl w:val="0"/>
                          <w:numId w:val="3"/>
                        </w:numPr>
                        <w:spacing w:line="240" w:lineRule="auto"/>
                        <w:ind w:firstLineChars="0"/>
                        <w:rPr>
                          <w:color w:val="FF0000"/>
                        </w:rPr>
                      </w:pPr>
                      <w:r>
                        <w:rPr>
                          <w:rFonts w:hint="eastAsia"/>
                          <w:color w:val="FF0000"/>
                        </w:rPr>
                        <w:t>必须用公式编辑器输入，可利用Mathtype输入，也可直接利用WPS的公式编辑器，默认大小即可，不要随意改变公式大小</w:t>
                      </w:r>
                    </w:p>
                    <w:p w14:paraId="764F4BAB">
                      <w:pPr>
                        <w:numPr>
                          <w:ilvl w:val="0"/>
                          <w:numId w:val="3"/>
                        </w:numPr>
                        <w:spacing w:line="240" w:lineRule="auto"/>
                        <w:ind w:firstLineChars="0"/>
                        <w:rPr>
                          <w:color w:val="FF0000"/>
                        </w:rPr>
                      </w:pPr>
                      <w:r>
                        <w:rPr>
                          <w:rFonts w:hint="eastAsia"/>
                          <w:color w:val="FF0000"/>
                        </w:rPr>
                        <w:t>数学公式编号右对齐，按照“章节-序号”编号，</w:t>
                      </w:r>
                      <w:r>
                        <w:rPr>
                          <w:rFonts w:hint="eastAsia" w:asciiTheme="minorEastAsia" w:hAnsiTheme="minorEastAsia"/>
                          <w:color w:val="FF0000"/>
                          <w:szCs w:val="24"/>
                        </w:rPr>
                        <w:t>数字4：表示第4章，数字1：表示该公式在该章中的序号)</w:t>
                      </w:r>
                    </w:p>
                    <w:p w14:paraId="2B55D25C">
                      <w:pPr>
                        <w:numPr>
                          <w:ilvl w:val="0"/>
                          <w:numId w:val="3"/>
                        </w:numPr>
                        <w:spacing w:line="240" w:lineRule="auto"/>
                        <w:ind w:firstLineChars="0"/>
                        <w:rPr>
                          <w:color w:val="FF0000"/>
                        </w:rPr>
                      </w:pPr>
                      <w:r>
                        <w:rPr>
                          <w:rFonts w:hint="eastAsia"/>
                          <w:color w:val="FF0000"/>
                        </w:rPr>
                        <w:t>单独一行的公式标点符号采用英文环境下的标点</w:t>
                      </w:r>
                      <w:bookmarkStart w:id="41" w:name="OLE_LINK1"/>
                      <w:r>
                        <w:rPr>
                          <w:rFonts w:hint="eastAsia"/>
                          <w:color w:val="FF0000"/>
                        </w:rPr>
                        <w:t>“,.”</w:t>
                      </w:r>
                      <w:bookmarkEnd w:id="41"/>
                    </w:p>
                    <w:p w14:paraId="200F8103">
                      <w:pPr>
                        <w:numPr>
                          <w:ilvl w:val="0"/>
                          <w:numId w:val="3"/>
                        </w:numPr>
                        <w:spacing w:line="240" w:lineRule="auto"/>
                        <w:ind w:firstLineChars="0"/>
                        <w:rPr>
                          <w:color w:val="FF0000"/>
                        </w:rPr>
                      </w:pPr>
                      <w:r>
                        <w:rPr>
                          <w:rFonts w:hint="eastAsia"/>
                          <w:color w:val="FF0000"/>
                        </w:rPr>
                        <w:t>若一行中既有文字又有数学符号/数字编号：较短的、可直接输入的数学符号尽量直接输入，可不用公式编辑器插入，以防行间距变大；数学符号/数字编号内部采用英文环境下的标点“,.”并空一格，文字部分采用中文标点。</w:t>
                      </w:r>
                      <w:r>
                        <w:rPr>
                          <w:rFonts w:hint="eastAsia"/>
                          <w:color w:val="FF0000"/>
                        </w:rPr>
                        <w:br w:type="textWrapping"/>
                      </w:r>
                    </w:p>
                  </w:txbxContent>
                </v:textbox>
              </v:shape>
            </w:pict>
          </mc:Fallback>
        </mc:AlternateContent>
      </w:r>
    </w:p>
    <w:p w14:paraId="7373A020">
      <w:pPr>
        <w:ind w:firstLine="0" w:firstLineChars="0"/>
        <w:rPr>
          <w:rFonts w:cs="Times New Roman"/>
          <w:szCs w:val="24"/>
        </w:rPr>
      </w:pPr>
    </w:p>
    <w:p w14:paraId="4EE1C909">
      <w:pPr>
        <w:ind w:firstLine="0" w:firstLineChars="0"/>
        <w:rPr>
          <w:rFonts w:cs="Times New Roman"/>
          <w:szCs w:val="24"/>
        </w:rPr>
      </w:pPr>
    </w:p>
    <w:p w14:paraId="2F6AB75E">
      <w:pPr>
        <w:ind w:firstLine="0" w:firstLineChars="0"/>
        <w:rPr>
          <w:rFonts w:cs="Times New Roman"/>
          <w:szCs w:val="24"/>
        </w:rPr>
      </w:pPr>
    </w:p>
    <w:p w14:paraId="1CDB096E">
      <w:pPr>
        <w:ind w:firstLine="0" w:firstLineChars="0"/>
        <w:rPr>
          <w:rFonts w:cs="Times New Roman"/>
          <w:szCs w:val="24"/>
        </w:rPr>
      </w:pPr>
    </w:p>
    <w:p w14:paraId="1FA552B5">
      <w:pPr>
        <w:ind w:firstLine="0" w:firstLineChars="0"/>
        <w:rPr>
          <w:rFonts w:cs="Times New Roman"/>
          <w:szCs w:val="24"/>
        </w:rPr>
      </w:pPr>
    </w:p>
    <w:p w14:paraId="0866F43F">
      <w:pPr>
        <w:ind w:firstLine="0" w:firstLineChars="0"/>
        <w:rPr>
          <w:rFonts w:cs="Times New Roman"/>
          <w:szCs w:val="24"/>
        </w:rPr>
      </w:pPr>
    </w:p>
    <w:p w14:paraId="75D4A3C1">
      <w:pPr>
        <w:ind w:firstLine="0" w:firstLineChars="0"/>
        <w:rPr>
          <w:color w:val="FF0000"/>
        </w:rPr>
      </w:pPr>
    </w:p>
    <w:p w14:paraId="16912D2C">
      <w:pPr>
        <w:ind w:firstLine="0" w:firstLineChars="0"/>
        <w:rPr>
          <w:color w:val="FF0000"/>
        </w:rPr>
      </w:pPr>
    </w:p>
    <w:p w14:paraId="1C1B76ED">
      <w:pPr>
        <w:autoSpaceDE/>
        <w:autoSpaceDN/>
        <w:ind w:firstLine="0" w:firstLineChars="0"/>
        <w:jc w:val="center"/>
        <w:textAlignment w:val="center"/>
        <w:rPr>
          <w:rFonts w:hAnsi="Cambria Math"/>
        </w:rPr>
      </w:pPr>
      <w:r>
        <w:rPr>
          <w:rFonts w:hint="eastAsia" w:hAnsi="Cambria Math"/>
        </w:rPr>
        <w:t xml:space="preserve">                  </w:t>
      </w:r>
    </w:p>
    <w:p w14:paraId="649249AB">
      <w:pPr>
        <w:autoSpaceDE/>
        <w:autoSpaceDN/>
        <w:ind w:firstLine="0" w:firstLineChars="0"/>
        <w:jc w:val="center"/>
        <w:textAlignment w:val="center"/>
        <w:rPr>
          <w:rFonts w:hint="eastAsia" w:ascii="宋体" w:hAnsi="宋体" w:eastAsia="宋体" w:cs="宋体"/>
          <w:szCs w:val="24"/>
        </w:rPr>
      </w:pPr>
      <w:r>
        <w:rPr>
          <w:rFonts w:hint="eastAsia" w:hAnsi="Cambria Math"/>
        </w:rPr>
        <w:t xml:space="preserve">                        </w:t>
      </w:r>
    </w:p>
    <w:p w14:paraId="6FF2E72E">
      <w:pPr>
        <w:ind w:firstLine="0" w:firstLineChars="0"/>
        <w:rPr>
          <w:rFonts w:cs="Times New Roman"/>
          <w:szCs w:val="24"/>
        </w:rPr>
      </w:pPr>
    </w:p>
    <w:p w14:paraId="2559B5B9">
      <w:pPr>
        <w:ind w:firstLine="0" w:firstLineChars="0"/>
        <w:rPr>
          <w:rFonts w:cs="Times New Roman"/>
          <w:szCs w:val="24"/>
        </w:rPr>
      </w:pPr>
    </w:p>
    <w:p w14:paraId="2B3DA1FA">
      <w:pPr>
        <w:ind w:firstLine="0" w:firstLineChars="0"/>
        <w:rPr>
          <w:rFonts w:cs="Times New Roman"/>
          <w:szCs w:val="24"/>
        </w:rPr>
      </w:pPr>
    </w:p>
    <w:p w14:paraId="71D77E6D">
      <w:pPr>
        <w:ind w:firstLine="0" w:firstLineChars="0"/>
        <w:rPr>
          <w:rFonts w:cs="Times New Roman"/>
          <w:szCs w:val="24"/>
        </w:rPr>
      </w:pPr>
    </w:p>
    <w:p w14:paraId="002E0D36">
      <w:pPr>
        <w:ind w:firstLine="0" w:firstLineChars="0"/>
        <w:rPr>
          <w:rFonts w:cs="Times New Roman"/>
          <w:szCs w:val="24"/>
        </w:rPr>
      </w:pPr>
    </w:p>
    <w:p w14:paraId="0BB466EE">
      <w:pPr>
        <w:pStyle w:val="2"/>
      </w:pPr>
      <w:bookmarkStart w:id="25" w:name="_Toc20379"/>
      <w:r>
        <w:rPr>
          <w:rFonts w:hint="eastAsia"/>
        </w:rPr>
        <w:t>5 总结与展望</w:t>
      </w:r>
      <w:bookmarkEnd w:id="25"/>
    </w:p>
    <w:p w14:paraId="0E85D617">
      <w:pPr>
        <w:pStyle w:val="3"/>
      </w:pPr>
      <w:bookmarkStart w:id="26" w:name="_Toc148350276"/>
      <w:bookmarkStart w:id="27" w:name="_Toc13060"/>
      <w:r>
        <w:rPr>
          <w:rFonts w:hint="eastAsia"/>
        </w:rPr>
        <w:t>5.1 总结</w:t>
      </w:r>
      <w:bookmarkEnd w:id="26"/>
      <w:bookmarkEnd w:id="27"/>
    </w:p>
    <w:p w14:paraId="28B3FD59">
      <w:pPr>
        <w:pStyle w:val="3"/>
      </w:pPr>
      <w:bookmarkStart w:id="28" w:name="_Toc11325"/>
      <w:bookmarkStart w:id="29" w:name="_Toc148350277"/>
      <w:r>
        <w:rPr>
          <w:rFonts w:hint="eastAsia"/>
        </w:rPr>
        <w:t>5.2 展望</w:t>
      </w:r>
      <w:bookmarkEnd w:id="28"/>
      <w:bookmarkEnd w:id="29"/>
    </w:p>
    <w:p w14:paraId="5A135763">
      <w:pPr>
        <w:widowControl/>
        <w:spacing w:line="240" w:lineRule="auto"/>
        <w:ind w:firstLine="0" w:firstLineChars="0"/>
      </w:pPr>
    </w:p>
    <w:p w14:paraId="22C3A28B">
      <w:pPr>
        <w:widowControl/>
        <w:spacing w:line="240" w:lineRule="auto"/>
        <w:ind w:firstLine="0" w:firstLineChars="0"/>
      </w:pPr>
    </w:p>
    <w:p w14:paraId="36535CAD">
      <w:pPr>
        <w:widowControl/>
        <w:spacing w:line="240" w:lineRule="auto"/>
        <w:ind w:firstLine="0" w:firstLineChars="0"/>
      </w:pPr>
    </w:p>
    <w:p w14:paraId="60988CB8">
      <w:pPr>
        <w:widowControl/>
        <w:spacing w:line="240" w:lineRule="auto"/>
        <w:ind w:firstLine="0" w:firstLineChars="0"/>
      </w:pPr>
    </w:p>
    <w:p w14:paraId="2BE11435">
      <w:pPr>
        <w:widowControl/>
        <w:spacing w:line="240" w:lineRule="auto"/>
        <w:ind w:firstLine="0" w:firstLineChars="0"/>
      </w:pPr>
    </w:p>
    <w:p w14:paraId="6D05F00F">
      <w:pPr>
        <w:widowControl/>
        <w:spacing w:line="240" w:lineRule="auto"/>
        <w:ind w:firstLine="0" w:firstLineChars="0"/>
      </w:pPr>
      <w:r>
        <w:br w:type="page"/>
      </w:r>
    </w:p>
    <w:p w14:paraId="287A0774">
      <w:pPr>
        <w:pStyle w:val="2"/>
        <w:rPr>
          <w:color w:val="FF0000"/>
        </w:rPr>
      </w:pPr>
      <w:bookmarkStart w:id="30" w:name="_Toc494117182"/>
      <w:bookmarkStart w:id="31" w:name="_Toc126768728"/>
      <w:bookmarkStart w:id="32" w:name="_Toc32238"/>
      <w:r>
        <mc:AlternateContent>
          <mc:Choice Requires="wps">
            <w:drawing>
              <wp:anchor distT="0" distB="0" distL="114300" distR="114300" simplePos="0" relativeHeight="251683840" behindDoc="0" locked="0" layoutInCell="1" allowOverlap="1">
                <wp:simplePos x="0" y="0"/>
                <wp:positionH relativeFrom="column">
                  <wp:posOffset>78105</wp:posOffset>
                </wp:positionH>
                <wp:positionV relativeFrom="paragraph">
                  <wp:posOffset>558800</wp:posOffset>
                </wp:positionV>
                <wp:extent cx="5495290" cy="1429385"/>
                <wp:effectExtent l="6350" t="6350" r="22860" b="164465"/>
                <wp:wrapNone/>
                <wp:docPr id="32" name="矩形标注 7"/>
                <wp:cNvGraphicFramePr/>
                <a:graphic xmlns:a="http://schemas.openxmlformats.org/drawingml/2006/main">
                  <a:graphicData uri="http://schemas.microsoft.com/office/word/2010/wordprocessingShape">
                    <wps:wsp>
                      <wps:cNvSpPr>
                        <a:spLocks noChangeArrowheads="1"/>
                      </wps:cNvSpPr>
                      <wps:spPr bwMode="auto">
                        <a:xfrm flipV="1">
                          <a:off x="0" y="0"/>
                          <a:ext cx="5495290" cy="1429385"/>
                        </a:xfrm>
                        <a:prstGeom prst="wedgeRectCallout">
                          <a:avLst>
                            <a:gd name="adj1" fmla="val -18708"/>
                            <a:gd name="adj2" fmla="val -59745"/>
                          </a:avLst>
                        </a:prstGeom>
                        <a:solidFill>
                          <a:srgbClr val="FFFFFF"/>
                        </a:solidFill>
                        <a:ln w="12700" cap="flat" cmpd="sng" algn="ctr">
                          <a:solidFill>
                            <a:srgbClr val="4472C4"/>
                          </a:solidFill>
                          <a:prstDash val="solid"/>
                          <a:miter lim="800000"/>
                        </a:ln>
                        <a:effectLst/>
                      </wps:spPr>
                      <wps:txbx>
                        <w:txbxContent>
                          <w:p w14:paraId="0337005C">
                            <w:pPr>
                              <w:spacing w:line="240" w:lineRule="auto"/>
                              <w:ind w:firstLine="0" w:firstLineChars="0"/>
                              <w:rPr>
                                <w:color w:val="FF0000"/>
                                <w:sz w:val="20"/>
                                <w:szCs w:val="18"/>
                              </w:rPr>
                            </w:pPr>
                            <w:r>
                              <w:rPr>
                                <w:rFonts w:hint="eastAsia"/>
                                <w:color w:val="FF0000"/>
                                <w:sz w:val="20"/>
                                <w:szCs w:val="18"/>
                              </w:rPr>
                              <w:t>参考文献格式及要求：</w:t>
                            </w:r>
                          </w:p>
                          <w:p w14:paraId="2C69C885">
                            <w:pPr>
                              <w:numPr>
                                <w:ilvl w:val="0"/>
                                <w:numId w:val="4"/>
                              </w:numPr>
                              <w:spacing w:line="240" w:lineRule="auto"/>
                              <w:ind w:firstLine="0" w:firstLineChars="0"/>
                              <w:rPr>
                                <w:color w:val="FF0000"/>
                                <w:sz w:val="20"/>
                                <w:szCs w:val="18"/>
                              </w:rPr>
                            </w:pPr>
                            <w:r>
                              <w:rPr>
                                <w:rFonts w:hint="eastAsia"/>
                                <w:color w:val="FF0000"/>
                                <w:sz w:val="20"/>
                                <w:szCs w:val="18"/>
                              </w:rPr>
                              <w:t>中文：五号，宋体，单倍距；英文：Times New Roman，五号，单倍距；标点符号均为英文环境下的标点“, .:”，后面需加空格；</w:t>
                            </w:r>
                          </w:p>
                          <w:p w14:paraId="4E9A3DF1">
                            <w:pPr>
                              <w:numPr>
                                <w:ilvl w:val="0"/>
                                <w:numId w:val="4"/>
                              </w:numPr>
                              <w:spacing w:line="240" w:lineRule="auto"/>
                              <w:ind w:firstLine="0" w:firstLineChars="0"/>
                              <w:rPr>
                                <w:color w:val="FF0000"/>
                                <w:sz w:val="20"/>
                                <w:szCs w:val="18"/>
                              </w:rPr>
                            </w:pPr>
                            <w:r>
                              <w:rPr>
                                <w:rFonts w:hint="eastAsia"/>
                                <w:color w:val="FF0000"/>
                                <w:sz w:val="20"/>
                                <w:szCs w:val="18"/>
                              </w:rPr>
                              <w:t>至少12篇参考文献，其中至少有2篇英文文献；</w:t>
                            </w:r>
                          </w:p>
                          <w:p w14:paraId="556252D0">
                            <w:pPr>
                              <w:numPr>
                                <w:ilvl w:val="0"/>
                                <w:numId w:val="4"/>
                              </w:numPr>
                              <w:ind w:firstLine="0" w:firstLineChars="0"/>
                              <w:rPr>
                                <w:color w:val="FF0000"/>
                                <w:sz w:val="20"/>
                                <w:szCs w:val="18"/>
                              </w:rPr>
                            </w:pPr>
                            <w:r>
                              <w:rPr>
                                <w:rFonts w:hint="eastAsia"/>
                                <w:color w:val="FF0000"/>
                                <w:sz w:val="20"/>
                                <w:szCs w:val="18"/>
                              </w:rPr>
                              <w:t>按文中引用的先后顺序排序；</w:t>
                            </w:r>
                          </w:p>
                          <w:p w14:paraId="1BBC04FA">
                            <w:pPr>
                              <w:numPr>
                                <w:ilvl w:val="0"/>
                                <w:numId w:val="4"/>
                              </w:numPr>
                              <w:ind w:firstLine="0" w:firstLineChars="0"/>
                              <w:rPr>
                                <w:color w:val="FF0000"/>
                                <w:sz w:val="20"/>
                                <w:szCs w:val="18"/>
                              </w:rPr>
                            </w:pPr>
                            <w:r>
                              <w:rPr>
                                <w:rFonts w:hint="eastAsia"/>
                                <w:color w:val="FF0000"/>
                                <w:sz w:val="20"/>
                                <w:szCs w:val="18"/>
                              </w:rPr>
                              <w:t>参考文献不写doi。</w:t>
                            </w:r>
                          </w:p>
                          <w:p w14:paraId="623BABAC">
                            <w:pPr>
                              <w:ind w:firstLine="400"/>
                              <w:jc w:val="center"/>
                              <w:rPr>
                                <w:color w:val="FF0000"/>
                                <w:sz w:val="20"/>
                                <w:szCs w:val="18"/>
                              </w:rPr>
                            </w:pPr>
                          </w:p>
                        </w:txbxContent>
                      </wps:txbx>
                      <wps:bodyPr rot="0" vert="horz" wrap="square" lIns="91440" tIns="45720" rIns="91440" bIns="45720" anchor="ctr" anchorCtr="0" upright="1">
                        <a:noAutofit/>
                      </wps:bodyPr>
                    </wps:wsp>
                  </a:graphicData>
                </a:graphic>
              </wp:anchor>
            </w:drawing>
          </mc:Choice>
          <mc:Fallback>
            <w:pict>
              <v:shape id="矩形标注 7" o:spid="_x0000_s1026" o:spt="61" type="#_x0000_t61" style="position:absolute;left:0pt;flip:y;margin-left:6.15pt;margin-top:44pt;height:112.55pt;width:432.7pt;z-index:251683840;v-text-anchor:middle;mso-width-relative:page;mso-height-relative:page;" fillcolor="#FFFFFF" filled="t" stroked="t" coordsize="21600,21600" o:gfxdata="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ZrbbktgAAAAJAQAADwAAAAAAAAABACAAAAAiAAAAZHJzL2Rvd25yZXYueG1sUEsBAhQA&#10;FAAAAAgAh07iQF+pVc6dAgAANgUAAA4AAAAAAAAAAQAgAAAAJwEAAGRycy9lMm9Eb2MueG1sUEsF&#10;BgAAAAAGAAYAWQEAADYGAAAAAA==&#10;" adj="6759,-2105">
                <v:fill on="t" focussize="0,0"/>
                <v:stroke weight="1pt" color="#4472C4" miterlimit="8" joinstyle="miter"/>
                <v:imagedata o:title=""/>
                <o:lock v:ext="edit" aspectratio="f"/>
                <v:textbox>
                  <w:txbxContent>
                    <w:p w14:paraId="0337005C">
                      <w:pPr>
                        <w:spacing w:line="240" w:lineRule="auto"/>
                        <w:ind w:firstLine="0" w:firstLineChars="0"/>
                        <w:rPr>
                          <w:color w:val="FF0000"/>
                          <w:sz w:val="20"/>
                          <w:szCs w:val="18"/>
                        </w:rPr>
                      </w:pPr>
                      <w:r>
                        <w:rPr>
                          <w:rFonts w:hint="eastAsia"/>
                          <w:color w:val="FF0000"/>
                          <w:sz w:val="20"/>
                          <w:szCs w:val="18"/>
                        </w:rPr>
                        <w:t>参考文献格式及要求：</w:t>
                      </w:r>
                    </w:p>
                    <w:p w14:paraId="2C69C885">
                      <w:pPr>
                        <w:numPr>
                          <w:ilvl w:val="0"/>
                          <w:numId w:val="4"/>
                        </w:numPr>
                        <w:spacing w:line="240" w:lineRule="auto"/>
                        <w:ind w:firstLine="0" w:firstLineChars="0"/>
                        <w:rPr>
                          <w:color w:val="FF0000"/>
                          <w:sz w:val="20"/>
                          <w:szCs w:val="18"/>
                        </w:rPr>
                      </w:pPr>
                      <w:r>
                        <w:rPr>
                          <w:rFonts w:hint="eastAsia"/>
                          <w:color w:val="FF0000"/>
                          <w:sz w:val="20"/>
                          <w:szCs w:val="18"/>
                        </w:rPr>
                        <w:t>中文：五号，宋体，单倍距；英文：Times New Roman，五号，单倍距；标点符号均为英文环境下的标点“, .:”，后面需加空格；</w:t>
                      </w:r>
                    </w:p>
                    <w:p w14:paraId="4E9A3DF1">
                      <w:pPr>
                        <w:numPr>
                          <w:ilvl w:val="0"/>
                          <w:numId w:val="4"/>
                        </w:numPr>
                        <w:spacing w:line="240" w:lineRule="auto"/>
                        <w:ind w:firstLine="0" w:firstLineChars="0"/>
                        <w:rPr>
                          <w:color w:val="FF0000"/>
                          <w:sz w:val="20"/>
                          <w:szCs w:val="18"/>
                        </w:rPr>
                      </w:pPr>
                      <w:r>
                        <w:rPr>
                          <w:rFonts w:hint="eastAsia"/>
                          <w:color w:val="FF0000"/>
                          <w:sz w:val="20"/>
                          <w:szCs w:val="18"/>
                        </w:rPr>
                        <w:t>至少12篇参考文献，其中至少有2篇英文文献；</w:t>
                      </w:r>
                    </w:p>
                    <w:p w14:paraId="556252D0">
                      <w:pPr>
                        <w:numPr>
                          <w:ilvl w:val="0"/>
                          <w:numId w:val="4"/>
                        </w:numPr>
                        <w:ind w:firstLine="0" w:firstLineChars="0"/>
                        <w:rPr>
                          <w:color w:val="FF0000"/>
                          <w:sz w:val="20"/>
                          <w:szCs w:val="18"/>
                        </w:rPr>
                      </w:pPr>
                      <w:r>
                        <w:rPr>
                          <w:rFonts w:hint="eastAsia"/>
                          <w:color w:val="FF0000"/>
                          <w:sz w:val="20"/>
                          <w:szCs w:val="18"/>
                        </w:rPr>
                        <w:t>按文中引用的先后顺序排序；</w:t>
                      </w:r>
                    </w:p>
                    <w:p w14:paraId="1BBC04FA">
                      <w:pPr>
                        <w:numPr>
                          <w:ilvl w:val="0"/>
                          <w:numId w:val="4"/>
                        </w:numPr>
                        <w:ind w:firstLine="0" w:firstLineChars="0"/>
                        <w:rPr>
                          <w:color w:val="FF0000"/>
                          <w:sz w:val="20"/>
                          <w:szCs w:val="18"/>
                        </w:rPr>
                      </w:pPr>
                      <w:r>
                        <w:rPr>
                          <w:rFonts w:hint="eastAsia"/>
                          <w:color w:val="FF0000"/>
                          <w:sz w:val="20"/>
                          <w:szCs w:val="18"/>
                        </w:rPr>
                        <w:t>参考文献不写doi。</w:t>
                      </w:r>
                    </w:p>
                    <w:p w14:paraId="623BABAC">
                      <w:pPr>
                        <w:ind w:firstLine="400"/>
                        <w:jc w:val="center"/>
                        <w:rPr>
                          <w:color w:val="FF0000"/>
                          <w:sz w:val="20"/>
                          <w:szCs w:val="18"/>
                        </w:rPr>
                      </w:pPr>
                    </w:p>
                  </w:txbxContent>
                </v:textbox>
              </v:shape>
            </w:pict>
          </mc:Fallback>
        </mc:AlternateContent>
      </w:r>
      <w:r>
        <mc:AlternateContent>
          <mc:Choice Requires="wps">
            <w:drawing>
              <wp:anchor distT="0" distB="0" distL="114300" distR="114300" simplePos="0" relativeHeight="251686912" behindDoc="0" locked="0" layoutInCell="1" allowOverlap="1">
                <wp:simplePos x="0" y="0"/>
                <wp:positionH relativeFrom="column">
                  <wp:posOffset>95885</wp:posOffset>
                </wp:positionH>
                <wp:positionV relativeFrom="paragraph">
                  <wp:posOffset>36195</wp:posOffset>
                </wp:positionV>
                <wp:extent cx="974090" cy="443230"/>
                <wp:effectExtent l="6350" t="6350" r="181610" b="7620"/>
                <wp:wrapNone/>
                <wp:docPr id="22" name="圆角矩形标注 22"/>
                <wp:cNvGraphicFramePr/>
                <a:graphic xmlns:a="http://schemas.openxmlformats.org/drawingml/2006/main">
                  <a:graphicData uri="http://schemas.microsoft.com/office/word/2010/wordprocessingShape">
                    <wps:wsp>
                      <wps:cNvSpPr/>
                      <wps:spPr>
                        <a:xfrm>
                          <a:off x="0" y="0"/>
                          <a:ext cx="974090" cy="443230"/>
                        </a:xfrm>
                        <a:prstGeom prst="wedgeRoundRectCallout">
                          <a:avLst>
                            <a:gd name="adj1" fmla="val 65685"/>
                            <a:gd name="adj2" fmla="val 45759"/>
                            <a:gd name="adj3" fmla="val 16667"/>
                          </a:avLst>
                        </a:prstGeom>
                        <a:solidFill>
                          <a:srgbClr val="FFFFFF"/>
                        </a:solidFill>
                        <a:ln w="12700" cap="flat" cmpd="sng" algn="ctr">
                          <a:solidFill>
                            <a:srgbClr val="4472C4"/>
                          </a:solidFill>
                          <a:prstDash val="solid"/>
                          <a:miter lim="800000"/>
                          <a:headEnd type="none" w="med" len="med"/>
                          <a:tailEnd type="none" w="med" len="med"/>
                        </a:ln>
                        <a:effectLst/>
                      </wps:spPr>
                      <wps:txbx>
                        <w:txbxContent>
                          <w:p w14:paraId="2923F8E8">
                            <w:pPr>
                              <w:ind w:firstLine="0" w:firstLineChars="0"/>
                              <w:rPr>
                                <w:color w:val="FF0000"/>
                                <w:sz w:val="18"/>
                                <w:szCs w:val="18"/>
                              </w:rPr>
                            </w:pPr>
                            <w:r>
                              <w:rPr>
                                <w:rFonts w:hint="eastAsia"/>
                                <w:color w:val="FF0000"/>
                                <w:sz w:val="18"/>
                                <w:szCs w:val="18"/>
                              </w:rPr>
                              <w:t>另起一页</w:t>
                            </w:r>
                          </w:p>
                        </w:txbxContent>
                      </wps:txbx>
                      <wps:bodyPr upright="1"/>
                    </wps:wsp>
                  </a:graphicData>
                </a:graphic>
              </wp:anchor>
            </w:drawing>
          </mc:Choice>
          <mc:Fallback>
            <w:pict>
              <v:shape id="_x0000_s1026" o:spid="_x0000_s1026" o:spt="62" type="#_x0000_t62" style="position:absolute;left:0pt;margin-left:7.55pt;margin-top:2.85pt;height:34.9pt;width:76.7pt;z-index:251686912;mso-width-relative:page;mso-height-relative:page;" fillcolor="#FFFFFF" filled="t" stroked="t" coordsize="21600,21600" o:gfxdata="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BoAn2dQAAAAHAQAADwAAAAAAAAABACAAAAAiAAAAZHJzL2Rvd25yZXYueG1sUEsB&#10;AhQAFAAAAAgAh07iQKx7wuVrAgAA4wQAAA4AAAAAAAAAAQAgAAAAIwEAAGRycy9lMm9Eb2MueG1s&#10;UEsFBgAAAAAGAAYAWQEAAAAGAAAAAA==&#10;" adj="24988,20684,14400">
                <v:fill on="t" focussize="0,0"/>
                <v:stroke weight="1pt" color="#4472C4" miterlimit="8" joinstyle="miter"/>
                <v:imagedata o:title=""/>
                <o:lock v:ext="edit" aspectratio="f"/>
                <v:textbox>
                  <w:txbxContent>
                    <w:p w14:paraId="2923F8E8">
                      <w:pPr>
                        <w:ind w:firstLine="0" w:firstLineChars="0"/>
                        <w:rPr>
                          <w:color w:val="FF0000"/>
                          <w:sz w:val="18"/>
                          <w:szCs w:val="18"/>
                        </w:rPr>
                      </w:pPr>
                      <w:r>
                        <w:rPr>
                          <w:rFonts w:hint="eastAsia"/>
                          <w:color w:val="FF0000"/>
                          <w:sz w:val="18"/>
                          <w:szCs w:val="18"/>
                        </w:rPr>
                        <w:t>另起一页</w:t>
                      </w:r>
                    </w:p>
                  </w:txbxContent>
                </v:textbox>
              </v:shape>
            </w:pict>
          </mc:Fallback>
        </mc:AlternateContent>
      </w:r>
      <w:r>
        <w:rPr>
          <w:rFonts w:hint="eastAsia"/>
        </w:rPr>
        <w:t>参考文献</w:t>
      </w:r>
      <w:bookmarkEnd w:id="30"/>
      <w:bookmarkEnd w:id="31"/>
      <w:r>
        <w:rPr>
          <w:rFonts w:hint="eastAsia"/>
          <w:color w:val="FF0000"/>
        </w:rPr>
        <w:t>(一级标题</w:t>
      </w:r>
      <w:bookmarkEnd w:id="32"/>
      <w:r>
        <w:rPr>
          <w:rFonts w:hint="eastAsia"/>
          <w:color w:val="FF0000"/>
        </w:rPr>
        <w:t>)</w:t>
      </w:r>
    </w:p>
    <w:p w14:paraId="42C793A8">
      <w:pPr>
        <w:ind w:firstLine="480"/>
        <w:rPr>
          <w:rFonts w:hint="eastAsia" w:asciiTheme="minorEastAsia" w:hAnsiTheme="minorEastAsia"/>
          <w:szCs w:val="21"/>
        </w:rPr>
      </w:pPr>
    </w:p>
    <w:p w14:paraId="71211BB9">
      <w:pPr>
        <w:ind w:firstLine="480"/>
        <w:rPr>
          <w:rFonts w:hint="eastAsia" w:asciiTheme="minorEastAsia" w:hAnsiTheme="minorEastAsia"/>
          <w:szCs w:val="21"/>
        </w:rPr>
      </w:pPr>
    </w:p>
    <w:p w14:paraId="26C641DA">
      <w:pPr>
        <w:ind w:firstLine="480"/>
        <w:rPr>
          <w:rFonts w:hint="eastAsia" w:asciiTheme="minorEastAsia" w:hAnsiTheme="minorEastAsia"/>
          <w:szCs w:val="21"/>
        </w:rPr>
      </w:pPr>
    </w:p>
    <w:p w14:paraId="6DE447FA">
      <w:pPr>
        <w:ind w:firstLine="0" w:firstLineChars="0"/>
        <w:rPr>
          <w:rFonts w:hint="eastAsia" w:asciiTheme="minorEastAsia" w:hAnsiTheme="minorEastAsia"/>
          <w:szCs w:val="21"/>
        </w:rPr>
      </w:pPr>
    </w:p>
    <w:p w14:paraId="7DAC7EC7">
      <w:pPr>
        <w:ind w:firstLine="0" w:firstLineChars="0"/>
        <w:rPr>
          <w:rFonts w:hint="eastAsia" w:asciiTheme="minorEastAsia" w:hAnsiTheme="minorEastAsia"/>
          <w:szCs w:val="21"/>
        </w:rPr>
      </w:pPr>
    </w:p>
    <w:p w14:paraId="3AB08B78">
      <w:pPr>
        <w:ind w:firstLine="0" w:firstLineChars="0"/>
        <w:rPr>
          <w:rFonts w:hint="eastAsia" w:asciiTheme="minorEastAsia" w:hAnsiTheme="minorEastAsia"/>
          <w:szCs w:val="21"/>
          <w:highlight w:val="yellow"/>
        </w:rPr>
      </w:pPr>
      <w:r>
        <w:rPr>
          <w:rFonts w:ascii="楷体_GB2312" w:eastAsia="楷体_GB2312"/>
          <w:szCs w:val="21"/>
        </w:rPr>
        <mc:AlternateContent>
          <mc:Choice Requires="wps">
            <w:drawing>
              <wp:anchor distT="0" distB="0" distL="114300" distR="114300" simplePos="0" relativeHeight="251687936" behindDoc="0" locked="0" layoutInCell="1" allowOverlap="1">
                <wp:simplePos x="0" y="0"/>
                <wp:positionH relativeFrom="column">
                  <wp:posOffset>3696335</wp:posOffset>
                </wp:positionH>
                <wp:positionV relativeFrom="paragraph">
                  <wp:posOffset>65405</wp:posOffset>
                </wp:positionV>
                <wp:extent cx="2169160" cy="473710"/>
                <wp:effectExtent l="326390" t="6350" r="19050" b="15240"/>
                <wp:wrapNone/>
                <wp:docPr id="29" name="圆角矩形标注 29"/>
                <wp:cNvGraphicFramePr/>
                <a:graphic xmlns:a="http://schemas.openxmlformats.org/drawingml/2006/main">
                  <a:graphicData uri="http://schemas.microsoft.com/office/word/2010/wordprocessingShape">
                    <wps:wsp>
                      <wps:cNvSpPr/>
                      <wps:spPr>
                        <a:xfrm>
                          <a:off x="0" y="0"/>
                          <a:ext cx="2169160" cy="473710"/>
                        </a:xfrm>
                        <a:prstGeom prst="wedgeRoundRectCallout">
                          <a:avLst>
                            <a:gd name="adj1" fmla="val -63553"/>
                            <a:gd name="adj2" fmla="val 30952"/>
                            <a:gd name="adj3" fmla="val 16667"/>
                          </a:avLst>
                        </a:prstGeom>
                        <a:solidFill>
                          <a:srgbClr val="FFFFFF"/>
                        </a:solidFill>
                        <a:ln w="12700" cap="flat" cmpd="sng" algn="ctr">
                          <a:solidFill>
                            <a:srgbClr val="4472C4"/>
                          </a:solidFill>
                          <a:prstDash val="solid"/>
                          <a:miter lim="800000"/>
                          <a:headEnd type="none" w="med" len="med"/>
                          <a:tailEnd type="none" w="med" len="med"/>
                        </a:ln>
                        <a:effectLst/>
                      </wps:spPr>
                      <wps:txbx>
                        <w:txbxContent>
                          <w:p w14:paraId="68D5DFB3">
                            <w:pPr>
                              <w:spacing w:line="240" w:lineRule="auto"/>
                              <w:ind w:firstLine="0" w:firstLineChars="0"/>
                              <w:rPr>
                                <w:rFonts w:hint="eastAsia" w:ascii="宋体" w:hAnsi="宋体"/>
                                <w:color w:val="FF0000"/>
                                <w:sz w:val="20"/>
                                <w:szCs w:val="20"/>
                              </w:rPr>
                            </w:pPr>
                            <w:r>
                              <w:rPr>
                                <w:rFonts w:hint="eastAsia" w:ascii="宋体" w:hAnsi="宋体"/>
                                <w:color w:val="FF0000"/>
                                <w:sz w:val="20"/>
                                <w:szCs w:val="20"/>
                              </w:rPr>
                              <w:t>每条文献写完后都需加“</w:t>
                            </w:r>
                            <w:r>
                              <w:rPr>
                                <w:rFonts w:hint="eastAsia" w:ascii="宋体" w:hAnsi="宋体"/>
                                <w:color w:val="FF0000"/>
                                <w:sz w:val="28"/>
                                <w:szCs w:val="24"/>
                              </w:rPr>
                              <w:t>.</w:t>
                            </w:r>
                            <w:r>
                              <w:rPr>
                                <w:rFonts w:hint="eastAsia" w:ascii="宋体" w:hAnsi="宋体"/>
                                <w:color w:val="FF0000"/>
                                <w:sz w:val="20"/>
                                <w:szCs w:val="20"/>
                              </w:rPr>
                              <w:t>”结束</w:t>
                            </w:r>
                          </w:p>
                        </w:txbxContent>
                      </wps:txbx>
                      <wps:bodyPr upright="1"/>
                    </wps:wsp>
                  </a:graphicData>
                </a:graphic>
              </wp:anchor>
            </w:drawing>
          </mc:Choice>
          <mc:Fallback>
            <w:pict>
              <v:shape id="_x0000_s1026" o:spid="_x0000_s1026" o:spt="62" type="#_x0000_t62" style="position:absolute;left:0pt;margin-left:291.05pt;margin-top:5.15pt;height:37.3pt;width:170.8pt;z-index:251687936;mso-width-relative:page;mso-height-relative:page;" fillcolor="#FFFFFF" filled="t" stroked="t" coordsize="21600,21600" o:gfxdata="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PqnScfaAAAACQEAAA8AAAAAAAAAAQAgAAAAIgAAAGRycy9kb3ducmV2&#10;LnhtbFBLAQIUABQAAAAIAIdO4kBV/VSnbAIAAOUEAAAOAAAAAAAAAAEAIAAAACkBAABkcnMvZTJv&#10;RG9jLnhtbFBLBQYAAAAABgAGAFkBAAAHBgAAAAA=&#10;" adj="-2927,17486,14400">
                <v:fill on="t" focussize="0,0"/>
                <v:stroke weight="1pt" color="#4472C4" miterlimit="8" joinstyle="miter"/>
                <v:imagedata o:title=""/>
                <o:lock v:ext="edit" aspectratio="f"/>
                <v:textbox>
                  <w:txbxContent>
                    <w:p w14:paraId="68D5DFB3">
                      <w:pPr>
                        <w:spacing w:line="240" w:lineRule="auto"/>
                        <w:ind w:firstLine="0" w:firstLineChars="0"/>
                        <w:rPr>
                          <w:rFonts w:hint="eastAsia" w:ascii="宋体" w:hAnsi="宋体"/>
                          <w:color w:val="FF0000"/>
                          <w:sz w:val="20"/>
                          <w:szCs w:val="20"/>
                        </w:rPr>
                      </w:pPr>
                      <w:r>
                        <w:rPr>
                          <w:rFonts w:hint="eastAsia" w:ascii="宋体" w:hAnsi="宋体"/>
                          <w:color w:val="FF0000"/>
                          <w:sz w:val="20"/>
                          <w:szCs w:val="20"/>
                        </w:rPr>
                        <w:t>每条文献写完后都需加“</w:t>
                      </w:r>
                      <w:r>
                        <w:rPr>
                          <w:rFonts w:hint="eastAsia" w:ascii="宋体" w:hAnsi="宋体"/>
                          <w:color w:val="FF0000"/>
                          <w:sz w:val="28"/>
                          <w:szCs w:val="24"/>
                        </w:rPr>
                        <w:t>.</w:t>
                      </w:r>
                      <w:r>
                        <w:rPr>
                          <w:rFonts w:hint="eastAsia" w:ascii="宋体" w:hAnsi="宋体"/>
                          <w:color w:val="FF0000"/>
                          <w:sz w:val="20"/>
                          <w:szCs w:val="20"/>
                        </w:rPr>
                        <w:t>”结束</w:t>
                      </w:r>
                    </w:p>
                  </w:txbxContent>
                </v:textbox>
              </v:shape>
            </w:pict>
          </mc:Fallback>
        </mc:AlternateContent>
      </w:r>
      <w:r>
        <w:rPr>
          <w:rFonts w:hint="eastAsia" w:asciiTheme="minorEastAsia" w:hAnsiTheme="minorEastAsia"/>
          <w:szCs w:val="21"/>
          <w:highlight w:val="yellow"/>
        </w:rPr>
        <w:t>【示例】</w:t>
      </w:r>
    </w:p>
    <w:p w14:paraId="7D74E1CD">
      <w:pPr>
        <w:pStyle w:val="16"/>
        <w:spacing w:beforeAutospacing="0" w:afterAutospacing="0"/>
        <w:ind w:firstLine="0" w:firstLineChars="0"/>
        <w:jc w:val="both"/>
        <w:rPr>
          <w:rFonts w:cstheme="minorBidi"/>
          <w:sz w:val="21"/>
          <w:szCs w:val="21"/>
          <w:highlight w:val="yellow"/>
        </w:rPr>
      </w:pPr>
      <w:r>
        <w:rPr>
          <w:rFonts w:cstheme="minorBidi"/>
          <w:sz w:val="21"/>
          <w:szCs w:val="21"/>
          <w:highlight w:val="yellow"/>
        </w:rPr>
        <w:t>[1]</w:t>
      </w:r>
      <w:bookmarkStart w:id="33" w:name="OLE_LINK8"/>
      <w:r>
        <w:rPr>
          <w:rFonts w:hint="eastAsia" w:cstheme="minorBidi"/>
          <w:sz w:val="21"/>
          <w:szCs w:val="21"/>
          <w:highlight w:val="yellow"/>
        </w:rPr>
        <w:t xml:space="preserve"> </w:t>
      </w:r>
      <w:bookmarkEnd w:id="33"/>
      <w:r>
        <w:rPr>
          <w:rFonts w:cstheme="minorBidi"/>
          <w:sz w:val="21"/>
          <w:szCs w:val="21"/>
          <w:highlight w:val="yellow"/>
        </w:rPr>
        <w:t>著者.</w:t>
      </w:r>
      <w:r>
        <w:rPr>
          <w:rFonts w:hint="eastAsia" w:cstheme="minorBidi"/>
          <w:sz w:val="21"/>
          <w:szCs w:val="21"/>
          <w:highlight w:val="yellow"/>
        </w:rPr>
        <w:t xml:space="preserve"> </w:t>
      </w:r>
      <w:r>
        <w:rPr>
          <w:rFonts w:cstheme="minorBidi"/>
          <w:sz w:val="21"/>
          <w:szCs w:val="21"/>
          <w:highlight w:val="yellow"/>
        </w:rPr>
        <w:t>书名[M].</w:t>
      </w:r>
      <w:r>
        <w:rPr>
          <w:rFonts w:hint="eastAsia" w:cstheme="minorBidi"/>
          <w:sz w:val="21"/>
          <w:szCs w:val="21"/>
          <w:highlight w:val="yellow"/>
        </w:rPr>
        <w:t xml:space="preserve"> </w:t>
      </w:r>
      <w:r>
        <w:rPr>
          <w:rFonts w:cstheme="minorBidi"/>
          <w:sz w:val="21"/>
          <w:szCs w:val="21"/>
          <w:highlight w:val="yellow"/>
        </w:rPr>
        <w:t>出版地:</w:t>
      </w:r>
      <w:r>
        <w:rPr>
          <w:rFonts w:hint="eastAsia" w:cstheme="minorBidi"/>
          <w:sz w:val="21"/>
          <w:szCs w:val="21"/>
          <w:highlight w:val="yellow"/>
        </w:rPr>
        <w:t xml:space="preserve"> </w:t>
      </w:r>
      <w:r>
        <w:rPr>
          <w:rFonts w:cstheme="minorBidi"/>
          <w:sz w:val="21"/>
          <w:szCs w:val="21"/>
          <w:highlight w:val="yellow"/>
        </w:rPr>
        <w:t>出版者,</w:t>
      </w:r>
      <w:r>
        <w:rPr>
          <w:rFonts w:hint="eastAsia" w:cstheme="minorBidi"/>
          <w:sz w:val="21"/>
          <w:szCs w:val="21"/>
          <w:highlight w:val="yellow"/>
        </w:rPr>
        <w:t xml:space="preserve"> </w:t>
      </w:r>
      <w:r>
        <w:rPr>
          <w:rFonts w:cstheme="minorBidi"/>
          <w:sz w:val="21"/>
          <w:szCs w:val="21"/>
          <w:highlight w:val="yellow"/>
        </w:rPr>
        <w:t xml:space="preserve">出版年. </w:t>
      </w:r>
      <w:r>
        <w:rPr>
          <w:rFonts w:hint="eastAsia" w:cstheme="minorBidi"/>
          <w:sz w:val="21"/>
          <w:szCs w:val="21"/>
          <w:highlight w:val="yellow"/>
        </w:rPr>
        <w:t>(</w:t>
      </w:r>
      <w:r>
        <w:rPr>
          <w:rFonts w:cstheme="minorBidi"/>
          <w:sz w:val="21"/>
          <w:szCs w:val="21"/>
          <w:highlight w:val="yellow"/>
        </w:rPr>
        <w:t>专著格式</w:t>
      </w:r>
      <w:r>
        <w:rPr>
          <w:rFonts w:hint="eastAsia" w:cstheme="minorBidi"/>
          <w:sz w:val="21"/>
          <w:szCs w:val="21"/>
          <w:highlight w:val="yellow"/>
        </w:rPr>
        <w:t>)</w:t>
      </w:r>
    </w:p>
    <w:p w14:paraId="65C581F1">
      <w:pPr>
        <w:spacing w:line="240" w:lineRule="auto"/>
        <w:ind w:firstLine="0" w:firstLineChars="0"/>
        <w:jc w:val="left"/>
        <w:rPr>
          <w:color w:val="5B9BD5" w:themeColor="accent1"/>
          <w:sz w:val="21"/>
          <w:szCs w:val="21"/>
          <w14:textFill>
            <w14:solidFill>
              <w14:schemeClr w14:val="accent1"/>
            </w14:solidFill>
          </w14:textFill>
        </w:rPr>
      </w:pPr>
      <w:r>
        <w:rPr>
          <w:rFonts w:hAnsi="宋体" w:eastAsia="宋体" w:cs="Times New Roman"/>
          <w:color w:val="5B9BD5" w:themeColor="accent1"/>
          <w:kern w:val="0"/>
          <w:sz w:val="21"/>
          <w:szCs w:val="21"/>
          <w14:textFill>
            <w14:solidFill>
              <w14:schemeClr w14:val="accent1"/>
            </w14:solidFill>
          </w14:textFill>
        </w:rPr>
        <w:t>[1] 郑浩峻, 张秀丽. 足式机器人生物控制方法与应用[M]. 北京: 清华大学出版社, 2011.</w:t>
      </w:r>
    </w:p>
    <w:p w14:paraId="550F7A9D">
      <w:pPr>
        <w:pStyle w:val="16"/>
        <w:spacing w:beforeAutospacing="0" w:afterAutospacing="0"/>
        <w:ind w:firstLine="0" w:firstLineChars="0"/>
        <w:jc w:val="both"/>
        <w:rPr>
          <w:rFonts w:cstheme="minorBidi"/>
          <w:sz w:val="21"/>
          <w:szCs w:val="21"/>
          <w:highlight w:val="yellow"/>
        </w:rPr>
      </w:pPr>
      <w:r>
        <w:rPr>
          <w:rFonts w:cstheme="minorBidi"/>
          <w:sz w:val="21"/>
          <w:szCs w:val="21"/>
          <w:highlight w:val="yellow"/>
        </w:rPr>
        <w:t>[2]</w:t>
      </w:r>
      <w:r>
        <w:rPr>
          <w:rFonts w:hint="eastAsia" w:cstheme="minorBidi"/>
          <w:sz w:val="21"/>
          <w:szCs w:val="21"/>
          <w:highlight w:val="yellow"/>
        </w:rPr>
        <w:t xml:space="preserve"> </w:t>
      </w:r>
      <w:r>
        <w:rPr>
          <w:rFonts w:cstheme="minorBidi"/>
          <w:sz w:val="21"/>
          <w:szCs w:val="21"/>
          <w:highlight w:val="yellow"/>
        </w:rPr>
        <w:t>作者.</w:t>
      </w:r>
      <w:r>
        <w:rPr>
          <w:rFonts w:hint="eastAsia" w:cstheme="minorBidi"/>
          <w:sz w:val="21"/>
          <w:szCs w:val="21"/>
          <w:highlight w:val="yellow"/>
        </w:rPr>
        <w:t xml:space="preserve"> </w:t>
      </w:r>
      <w:r>
        <w:rPr>
          <w:rFonts w:cstheme="minorBidi"/>
          <w:sz w:val="21"/>
          <w:szCs w:val="21"/>
          <w:highlight w:val="yellow"/>
        </w:rPr>
        <w:t>题名[J].</w:t>
      </w:r>
      <w:r>
        <w:rPr>
          <w:rFonts w:hint="eastAsia" w:cstheme="minorBidi"/>
          <w:sz w:val="21"/>
          <w:szCs w:val="21"/>
          <w:highlight w:val="yellow"/>
        </w:rPr>
        <w:t xml:space="preserve"> </w:t>
      </w:r>
      <w:r>
        <w:rPr>
          <w:rFonts w:cstheme="minorBidi"/>
          <w:sz w:val="21"/>
          <w:szCs w:val="21"/>
          <w:highlight w:val="yellow"/>
        </w:rPr>
        <w:t>刊名,</w:t>
      </w:r>
      <w:r>
        <w:rPr>
          <w:rFonts w:hint="eastAsia" w:cstheme="minorBidi"/>
          <w:sz w:val="21"/>
          <w:szCs w:val="21"/>
          <w:highlight w:val="yellow"/>
        </w:rPr>
        <w:t xml:space="preserve"> </w:t>
      </w:r>
      <w:r>
        <w:rPr>
          <w:rFonts w:cstheme="minorBidi"/>
          <w:sz w:val="21"/>
          <w:szCs w:val="21"/>
          <w:highlight w:val="yellow"/>
        </w:rPr>
        <w:t>出版年月,</w:t>
      </w:r>
      <w:r>
        <w:rPr>
          <w:rFonts w:hint="eastAsia" w:cstheme="minorBidi"/>
          <w:sz w:val="21"/>
          <w:szCs w:val="21"/>
          <w:highlight w:val="yellow"/>
        </w:rPr>
        <w:t xml:space="preserve"> </w:t>
      </w:r>
      <w:r>
        <w:rPr>
          <w:rFonts w:cstheme="minorBidi"/>
          <w:sz w:val="21"/>
          <w:szCs w:val="21"/>
          <w:highlight w:val="yellow"/>
        </w:rPr>
        <w:t>卷号(期号)</w:t>
      </w:r>
      <w:bookmarkStart w:id="34" w:name="OLE_LINK4"/>
      <w:r>
        <w:rPr>
          <w:rFonts w:cstheme="minorBidi"/>
          <w:sz w:val="21"/>
          <w:szCs w:val="21"/>
          <w:highlight w:val="yellow"/>
        </w:rPr>
        <w:t xml:space="preserve">: </w:t>
      </w:r>
      <w:bookmarkEnd w:id="34"/>
      <w:r>
        <w:rPr>
          <w:rFonts w:cstheme="minorBidi"/>
          <w:sz w:val="21"/>
          <w:szCs w:val="21"/>
          <w:highlight w:val="yellow"/>
        </w:rPr>
        <w:t xml:space="preserve">起止页码. </w:t>
      </w:r>
      <w:r>
        <w:rPr>
          <w:rFonts w:hint="eastAsia" w:cstheme="minorBidi"/>
          <w:sz w:val="21"/>
          <w:szCs w:val="21"/>
          <w:highlight w:val="yellow"/>
        </w:rPr>
        <w:t>(</w:t>
      </w:r>
      <w:r>
        <w:rPr>
          <w:rFonts w:cstheme="minorBidi"/>
          <w:sz w:val="21"/>
          <w:szCs w:val="21"/>
          <w:highlight w:val="yellow"/>
        </w:rPr>
        <w:t>期刊格式</w:t>
      </w:r>
      <w:r>
        <w:rPr>
          <w:rFonts w:hint="eastAsia" w:cstheme="minorBidi"/>
          <w:sz w:val="21"/>
          <w:szCs w:val="21"/>
          <w:highlight w:val="yellow"/>
        </w:rPr>
        <w:t>)</w:t>
      </w:r>
    </w:p>
    <w:p w14:paraId="0F2BE36D">
      <w:pPr>
        <w:spacing w:line="240" w:lineRule="auto"/>
        <w:ind w:firstLine="0" w:firstLineChars="0"/>
        <w:jc w:val="left"/>
        <w:rPr>
          <w:rFonts w:hint="eastAsia" w:hAnsi="宋体" w:eastAsia="宋体" w:cs="Times New Roman"/>
          <w:color w:val="5B9BD5" w:themeColor="accent1"/>
          <w:kern w:val="0"/>
          <w:sz w:val="21"/>
          <w:szCs w:val="21"/>
          <w14:textFill>
            <w14:solidFill>
              <w14:schemeClr w14:val="accent1"/>
            </w14:solidFill>
          </w14:textFill>
        </w:rPr>
      </w:pPr>
      <w:r>
        <w:rPr>
          <w:rFonts w:hAnsi="宋体" w:eastAsia="宋体" w:cs="Times New Roman"/>
          <w:color w:val="5B9BD5" w:themeColor="accent1"/>
          <w:kern w:val="0"/>
          <w:sz w:val="21"/>
          <w:szCs w:val="21"/>
          <w14:textFill>
            <w14:solidFill>
              <w14:schemeClr w14:val="accent1"/>
            </w14:solidFill>
          </w14:textFill>
        </w:rPr>
        <mc:AlternateContent>
          <mc:Choice Requires="wps">
            <w:drawing>
              <wp:anchor distT="0" distB="0" distL="114300" distR="114300" simplePos="0" relativeHeight="251693056" behindDoc="0" locked="0" layoutInCell="1" allowOverlap="1">
                <wp:simplePos x="0" y="0"/>
                <wp:positionH relativeFrom="column">
                  <wp:posOffset>1331595</wp:posOffset>
                </wp:positionH>
                <wp:positionV relativeFrom="paragraph">
                  <wp:posOffset>236220</wp:posOffset>
                </wp:positionV>
                <wp:extent cx="4107180" cy="603885"/>
                <wp:effectExtent l="6350" t="6350" r="20320" b="94615"/>
                <wp:wrapNone/>
                <wp:docPr id="34" name="圆角矩形标注 34"/>
                <wp:cNvGraphicFramePr/>
                <a:graphic xmlns:a="http://schemas.openxmlformats.org/drawingml/2006/main">
                  <a:graphicData uri="http://schemas.microsoft.com/office/word/2010/wordprocessingShape">
                    <wps:wsp>
                      <wps:cNvSpPr/>
                      <wps:spPr>
                        <a:xfrm>
                          <a:off x="0" y="0"/>
                          <a:ext cx="4107180" cy="603885"/>
                        </a:xfrm>
                        <a:prstGeom prst="wedgeRoundRectCallout">
                          <a:avLst>
                            <a:gd name="adj1" fmla="val -12337"/>
                            <a:gd name="adj2" fmla="val 62933"/>
                            <a:gd name="adj3" fmla="val 16667"/>
                          </a:avLst>
                        </a:prstGeom>
                        <a:solidFill>
                          <a:srgbClr val="FFFFFF"/>
                        </a:solidFill>
                        <a:ln w="12700" cap="flat" cmpd="sng" algn="ctr">
                          <a:solidFill>
                            <a:srgbClr val="4472C4"/>
                          </a:solidFill>
                          <a:prstDash val="solid"/>
                          <a:miter lim="800000"/>
                          <a:headEnd type="none" w="med" len="med"/>
                          <a:tailEnd type="none" w="med" len="med"/>
                        </a:ln>
                        <a:effectLst/>
                      </wps:spPr>
                      <wps:txbx>
                        <w:txbxContent>
                          <w:p w14:paraId="042E3C47">
                            <w:pPr>
                              <w:numPr>
                                <w:ilvl w:val="0"/>
                                <w:numId w:val="2"/>
                              </w:numPr>
                              <w:spacing w:line="240" w:lineRule="exact"/>
                              <w:ind w:firstLineChars="0"/>
                              <w:rPr>
                                <w:color w:val="FF0000"/>
                                <w:sz w:val="18"/>
                                <w:szCs w:val="16"/>
                              </w:rPr>
                            </w:pPr>
                            <w:r>
                              <w:rPr>
                                <w:rFonts w:hint="eastAsia"/>
                                <w:color w:val="FF0000"/>
                                <w:sz w:val="18"/>
                                <w:szCs w:val="16"/>
                              </w:rPr>
                              <w:t>外文文献中：外国人名保留姓氏，名包括中间字只取首字母并大写；中国人名用拼音，全部保留，名在前，姓氏在后。</w:t>
                            </w:r>
                          </w:p>
                          <w:p w14:paraId="2C4CC168">
                            <w:pPr>
                              <w:numPr>
                                <w:ilvl w:val="0"/>
                                <w:numId w:val="2"/>
                              </w:numPr>
                              <w:spacing w:line="240" w:lineRule="exact"/>
                              <w:ind w:firstLineChars="0"/>
                              <w:rPr>
                                <w:color w:val="FF0000"/>
                                <w:sz w:val="22"/>
                                <w:szCs w:val="21"/>
                              </w:rPr>
                            </w:pPr>
                            <w:r>
                              <w:rPr>
                                <w:rFonts w:hint="eastAsia"/>
                                <w:color w:val="FF0000"/>
                                <w:sz w:val="18"/>
                                <w:szCs w:val="16"/>
                              </w:rPr>
                              <w:t>超过3个以上的人名，可只写前三个，后面加“等(et al)”</w:t>
                            </w:r>
                          </w:p>
                        </w:txbxContent>
                      </wps:txbx>
                      <wps:bodyPr upright="1"/>
                    </wps:wsp>
                  </a:graphicData>
                </a:graphic>
              </wp:anchor>
            </w:drawing>
          </mc:Choice>
          <mc:Fallback>
            <w:pict>
              <v:shape id="_x0000_s1026" o:spid="_x0000_s1026" o:spt="62" type="#_x0000_t62" style="position:absolute;left:0pt;margin-left:104.85pt;margin-top:18.6pt;height:47.55pt;width:323.4pt;z-index:251693056;mso-width-relative:page;mso-height-relative:page;" fillcolor="#FFFFFF" filled="t" stroked="t" coordsize="21600,21600" o:gfxdata="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MfPZjjZAAAACgEAAA8AAAAAAAAAAQAgAAAAIgAAAGRycy9kb3ducmV2&#10;LnhtbFBLAQIUABQAAAAIAIdO4kBXI9cGbQIAAOUEAAAOAAAAAAAAAAEAIAAAACgBAABkcnMvZTJv&#10;RG9jLnhtbFBLBQYAAAAABgAGAFkBAAAHBgAAAAA=&#10;" adj="8135,24394,14400">
                <v:fill on="t" focussize="0,0"/>
                <v:stroke weight="1pt" color="#4472C4" miterlimit="8" joinstyle="miter"/>
                <v:imagedata o:title=""/>
                <o:lock v:ext="edit" aspectratio="f"/>
                <v:textbox>
                  <w:txbxContent>
                    <w:p w14:paraId="042E3C47">
                      <w:pPr>
                        <w:numPr>
                          <w:ilvl w:val="0"/>
                          <w:numId w:val="2"/>
                        </w:numPr>
                        <w:spacing w:line="240" w:lineRule="exact"/>
                        <w:ind w:firstLineChars="0"/>
                        <w:rPr>
                          <w:color w:val="FF0000"/>
                          <w:sz w:val="18"/>
                          <w:szCs w:val="16"/>
                        </w:rPr>
                      </w:pPr>
                      <w:r>
                        <w:rPr>
                          <w:rFonts w:hint="eastAsia"/>
                          <w:color w:val="FF0000"/>
                          <w:sz w:val="18"/>
                          <w:szCs w:val="16"/>
                        </w:rPr>
                        <w:t>外文文献中：外国人名保留姓氏，名包括中间字只取首字母并大写；中国人名用拼音，全部保留，名在前，姓氏在后。</w:t>
                      </w:r>
                    </w:p>
                    <w:p w14:paraId="2C4CC168">
                      <w:pPr>
                        <w:numPr>
                          <w:ilvl w:val="0"/>
                          <w:numId w:val="2"/>
                        </w:numPr>
                        <w:spacing w:line="240" w:lineRule="exact"/>
                        <w:ind w:firstLineChars="0"/>
                        <w:rPr>
                          <w:color w:val="FF0000"/>
                          <w:sz w:val="22"/>
                          <w:szCs w:val="21"/>
                        </w:rPr>
                      </w:pPr>
                      <w:r>
                        <w:rPr>
                          <w:rFonts w:hint="eastAsia"/>
                          <w:color w:val="FF0000"/>
                          <w:sz w:val="18"/>
                          <w:szCs w:val="16"/>
                        </w:rPr>
                        <w:t>超过3个以上的人名，可只写前三个，后面加“等(et al)”</w:t>
                      </w:r>
                    </w:p>
                  </w:txbxContent>
                </v:textbox>
              </v:shape>
            </w:pict>
          </mc:Fallback>
        </mc:AlternateContent>
      </w:r>
      <w:r>
        <w:rPr>
          <w:rFonts w:hAnsi="宋体" w:eastAsia="宋体" w:cs="Times New Roman"/>
          <w:color w:val="5B9BD5" w:themeColor="accent1"/>
          <w:kern w:val="0"/>
          <w:sz w:val="21"/>
          <w:szCs w:val="21"/>
          <w14:textFill>
            <w14:solidFill>
              <w14:schemeClr w14:val="accent1"/>
            </w14:solidFill>
          </w14:textFill>
        </w:rPr>
        <w:t>[</w:t>
      </w:r>
      <w:r>
        <w:rPr>
          <w:rFonts w:hint="eastAsia" w:hAnsi="宋体" w:eastAsia="宋体" w:cs="Times New Roman"/>
          <w:color w:val="5B9BD5" w:themeColor="accent1"/>
          <w:kern w:val="0"/>
          <w:sz w:val="21"/>
          <w:szCs w:val="21"/>
          <w14:textFill>
            <w14:solidFill>
              <w14:schemeClr w14:val="accent1"/>
            </w14:solidFill>
          </w14:textFill>
        </w:rPr>
        <w:t>2</w:t>
      </w:r>
      <w:r>
        <w:rPr>
          <w:rFonts w:hAnsi="宋体" w:eastAsia="宋体" w:cs="Times New Roman"/>
          <w:color w:val="5B9BD5" w:themeColor="accent1"/>
          <w:kern w:val="0"/>
          <w:sz w:val="21"/>
          <w:szCs w:val="21"/>
          <w14:textFill>
            <w14:solidFill>
              <w14:schemeClr w14:val="accent1"/>
            </w14:solidFill>
          </w14:textFill>
        </w:rPr>
        <w:t>] 余联庆, 枚元元, 李琳等. 闭链弓形五连杆越障能力分析与运动规划[J]. 机械工程学报, 2017, 53(7): 69-75.</w:t>
      </w:r>
    </w:p>
    <w:p w14:paraId="60485932">
      <w:pPr>
        <w:spacing w:line="240" w:lineRule="auto"/>
        <w:ind w:firstLine="0" w:firstLineChars="0"/>
        <w:rPr>
          <w:rFonts w:eastAsia="宋体" w:cs="Times New Roman"/>
          <w:color w:val="00B0F0"/>
          <w:sz w:val="21"/>
          <w:szCs w:val="24"/>
        </w:rPr>
      </w:pPr>
    </w:p>
    <w:p w14:paraId="5A39992B">
      <w:pPr>
        <w:spacing w:line="240" w:lineRule="auto"/>
        <w:ind w:firstLine="0" w:firstLineChars="0"/>
        <w:rPr>
          <w:rFonts w:eastAsia="宋体" w:cs="Times New Roman"/>
          <w:color w:val="00B0F0"/>
          <w:sz w:val="21"/>
          <w:szCs w:val="24"/>
        </w:rPr>
      </w:pPr>
    </w:p>
    <w:p w14:paraId="3F89A179">
      <w:pPr>
        <w:pStyle w:val="16"/>
        <w:spacing w:beforeAutospacing="0" w:afterAutospacing="0"/>
        <w:ind w:firstLine="0" w:firstLineChars="0"/>
        <w:jc w:val="both"/>
        <w:rPr>
          <w:rFonts w:hint="eastAsia" w:hAnsi="宋体" w:eastAsia="宋体"/>
          <w:color w:val="5B9BD5" w:themeColor="accent1"/>
          <w:sz w:val="21"/>
          <w:szCs w:val="21"/>
          <w14:textFill>
            <w14:solidFill>
              <w14:schemeClr w14:val="accent1"/>
            </w14:solidFill>
          </w14:textFill>
        </w:rPr>
      </w:pPr>
      <w:r>
        <w:rPr>
          <w:rFonts w:hint="eastAsia" w:hAnsi="宋体" w:eastAsia="宋体"/>
          <w:color w:val="5B9BD5" w:themeColor="accent1"/>
          <w:sz w:val="21"/>
          <w:szCs w:val="21"/>
          <w14:textFill>
            <w14:solidFill>
              <w14:schemeClr w14:val="accent1"/>
            </w14:solidFill>
          </w14:textFill>
        </w:rPr>
        <w:t xml:space="preserve">[2] S. </w:t>
      </w:r>
      <w:bookmarkStart w:id="35" w:name="OLE_LINK9"/>
      <w:r>
        <w:rPr>
          <w:rFonts w:hint="eastAsia" w:hAnsi="宋体" w:eastAsia="宋体"/>
          <w:color w:val="5B9BD5" w:themeColor="accent1"/>
          <w:sz w:val="21"/>
          <w:szCs w:val="21"/>
          <w14:textFill>
            <w14:solidFill>
              <w14:schemeClr w14:val="accent1"/>
            </w14:solidFill>
          </w14:textFill>
        </w:rPr>
        <w:t>Rana</w:t>
      </w:r>
      <w:bookmarkEnd w:id="35"/>
      <w:r>
        <w:rPr>
          <w:rFonts w:hint="eastAsia" w:hAnsi="宋体" w:eastAsia="宋体"/>
          <w:color w:val="5B9BD5" w:themeColor="accent1"/>
          <w:sz w:val="21"/>
          <w:szCs w:val="21"/>
          <w14:textFill>
            <w14:solidFill>
              <w14:schemeClr w14:val="accent1"/>
            </w14:solidFill>
          </w14:textFill>
        </w:rPr>
        <w:t xml:space="preserve">, S. Bhattacharya, S. Samanta. Spatiotemporal dynamics of Leslie-Gower predator-prey model with Allee effect on both populations. Mathematics and Computers in Simulation, 2022, 200(C): 32-49. </w:t>
      </w:r>
    </w:p>
    <w:p w14:paraId="297B7E3B">
      <w:pPr>
        <w:pStyle w:val="16"/>
        <w:spacing w:beforeAutospacing="0" w:afterAutospacing="0"/>
        <w:ind w:firstLine="0" w:firstLineChars="0"/>
        <w:jc w:val="both"/>
        <w:rPr>
          <w:rFonts w:hint="eastAsia" w:hAnsi="宋体" w:eastAsia="宋体"/>
          <w:color w:val="5B9BD5" w:themeColor="accent1"/>
          <w:sz w:val="21"/>
          <w:szCs w:val="21"/>
          <w14:textFill>
            <w14:solidFill>
              <w14:schemeClr w14:val="accent1"/>
            </w14:solidFill>
          </w14:textFill>
        </w:rPr>
      </w:pPr>
      <w:r>
        <w:rPr>
          <w:rFonts w:hint="eastAsia" w:hAnsi="宋体" w:eastAsia="宋体"/>
          <w:color w:val="5B9BD5" w:themeColor="accent1"/>
          <w:sz w:val="21"/>
          <w:szCs w:val="21"/>
          <w14:textFill>
            <w14:solidFill>
              <w14:schemeClr w14:val="accent1"/>
            </w14:solidFill>
          </w14:textFill>
        </w:rPr>
        <w:t>[2] Jie Dong, Xuan Guo, Chi Zhang, et al. Multi-level monitoring method based on slow independent component analysis-tensor decomposition for industrial batch processes[J]. Measurement, 2025, 241: 115610.</w:t>
      </w:r>
    </w:p>
    <w:p w14:paraId="1E53D83A">
      <w:pPr>
        <w:pStyle w:val="16"/>
        <w:spacing w:beforeAutospacing="0" w:afterAutospacing="0"/>
        <w:ind w:firstLine="0" w:firstLineChars="0"/>
        <w:jc w:val="both"/>
        <w:rPr>
          <w:rFonts w:cstheme="minorBidi"/>
          <w:sz w:val="21"/>
          <w:szCs w:val="21"/>
          <w:highlight w:val="yellow"/>
        </w:rPr>
      </w:pPr>
      <w:r>
        <w:rPr>
          <w:rFonts w:cstheme="minorBidi"/>
          <w:sz w:val="21"/>
          <w:szCs w:val="21"/>
          <w:highlight w:val="yellow"/>
        </w:rPr>
        <w:t>[3]</w:t>
      </w:r>
      <w:r>
        <w:rPr>
          <w:rFonts w:hint="eastAsia" w:cstheme="minorBidi"/>
          <w:sz w:val="21"/>
          <w:szCs w:val="21"/>
          <w:highlight w:val="yellow"/>
        </w:rPr>
        <w:t xml:space="preserve"> </w:t>
      </w:r>
      <w:r>
        <w:rPr>
          <w:rFonts w:cstheme="minorBidi"/>
          <w:sz w:val="21"/>
          <w:szCs w:val="21"/>
          <w:highlight w:val="yellow"/>
        </w:rPr>
        <w:t>作者.</w:t>
      </w:r>
      <w:r>
        <w:rPr>
          <w:rFonts w:hint="eastAsia" w:cstheme="minorBidi"/>
          <w:sz w:val="21"/>
          <w:szCs w:val="21"/>
          <w:highlight w:val="yellow"/>
        </w:rPr>
        <w:t xml:space="preserve"> </w:t>
      </w:r>
      <w:r>
        <w:rPr>
          <w:rFonts w:cstheme="minorBidi"/>
          <w:sz w:val="21"/>
          <w:szCs w:val="21"/>
          <w:highlight w:val="yellow"/>
        </w:rPr>
        <w:t>题名[D].</w:t>
      </w:r>
      <w:r>
        <w:rPr>
          <w:rFonts w:hint="eastAsia" w:cstheme="minorBidi"/>
          <w:sz w:val="21"/>
          <w:szCs w:val="21"/>
          <w:highlight w:val="yellow"/>
        </w:rPr>
        <w:t xml:space="preserve"> </w:t>
      </w:r>
      <w:r>
        <w:rPr>
          <w:rFonts w:cstheme="minorBidi"/>
          <w:sz w:val="21"/>
          <w:szCs w:val="21"/>
          <w:highlight w:val="yellow"/>
        </w:rPr>
        <w:t>保存地: 保存单位，年份.</w:t>
      </w:r>
      <w:r>
        <w:rPr>
          <w:rFonts w:hint="eastAsia" w:cstheme="minorBidi"/>
          <w:sz w:val="21"/>
          <w:szCs w:val="21"/>
          <w:highlight w:val="yellow"/>
        </w:rPr>
        <w:t>(</w:t>
      </w:r>
      <w:r>
        <w:rPr>
          <w:rFonts w:cstheme="minorBidi"/>
          <w:sz w:val="21"/>
          <w:szCs w:val="21"/>
          <w:highlight w:val="yellow"/>
        </w:rPr>
        <w:t>学位论文格式</w:t>
      </w:r>
      <w:r>
        <w:rPr>
          <w:rFonts w:hint="eastAsia" w:cstheme="minorBidi"/>
          <w:sz w:val="21"/>
          <w:szCs w:val="21"/>
          <w:highlight w:val="yellow"/>
        </w:rPr>
        <w:t>)</w:t>
      </w:r>
    </w:p>
    <w:p w14:paraId="54889F70">
      <w:pPr>
        <w:spacing w:line="240" w:lineRule="auto"/>
        <w:ind w:firstLine="0" w:firstLineChars="0"/>
        <w:jc w:val="left"/>
        <w:rPr>
          <w:rFonts w:hint="eastAsia" w:hAnsi="宋体" w:eastAsia="宋体" w:cs="Times New Roman"/>
          <w:color w:val="5B9BD5" w:themeColor="accent1"/>
          <w:kern w:val="0"/>
          <w:sz w:val="21"/>
          <w:szCs w:val="21"/>
          <w14:textFill>
            <w14:solidFill>
              <w14:schemeClr w14:val="accent1"/>
            </w14:solidFill>
          </w14:textFill>
        </w:rPr>
      </w:pPr>
      <w:r>
        <w:rPr>
          <w:rFonts w:hAnsi="宋体" w:eastAsia="宋体" w:cs="Times New Roman"/>
          <w:color w:val="5B9BD5" w:themeColor="accent1"/>
          <w:kern w:val="0"/>
          <w:sz w:val="21"/>
          <w:szCs w:val="21"/>
          <w14:textFill>
            <w14:solidFill>
              <w14:schemeClr w14:val="accent1"/>
            </w14:solidFill>
          </w14:textFill>
        </w:rPr>
        <w:t>[</w:t>
      </w:r>
      <w:r>
        <w:rPr>
          <w:rFonts w:hint="eastAsia" w:hAnsi="宋体" w:eastAsia="宋体" w:cs="Times New Roman"/>
          <w:color w:val="5B9BD5" w:themeColor="accent1"/>
          <w:kern w:val="0"/>
          <w:sz w:val="21"/>
          <w:szCs w:val="21"/>
          <w14:textFill>
            <w14:solidFill>
              <w14:schemeClr w14:val="accent1"/>
            </w14:solidFill>
          </w14:textFill>
        </w:rPr>
        <w:t>3</w:t>
      </w:r>
      <w:r>
        <w:rPr>
          <w:rFonts w:hAnsi="宋体" w:eastAsia="宋体" w:cs="Times New Roman"/>
          <w:color w:val="5B9BD5" w:themeColor="accent1"/>
          <w:kern w:val="0"/>
          <w:sz w:val="21"/>
          <w:szCs w:val="21"/>
          <w14:textFill>
            <w14:solidFill>
              <w14:schemeClr w14:val="accent1"/>
            </w14:solidFill>
          </w14:textFill>
        </w:rPr>
        <w:t>] 马欢. 人类活动影响下海河流域典型区水循环变化分析[D]. 北京: 北京大学, 2011.</w:t>
      </w:r>
    </w:p>
    <w:p w14:paraId="7222C602">
      <w:pPr>
        <w:pStyle w:val="16"/>
        <w:spacing w:beforeAutospacing="0" w:afterAutospacing="0"/>
        <w:ind w:firstLine="0" w:firstLineChars="0"/>
        <w:jc w:val="both"/>
        <w:rPr>
          <w:rFonts w:cstheme="minorBidi"/>
          <w:sz w:val="21"/>
          <w:szCs w:val="21"/>
          <w:highlight w:val="yellow"/>
        </w:rPr>
      </w:pPr>
      <w:r>
        <w:rPr>
          <w:rFonts w:cstheme="minorBidi"/>
          <w:sz w:val="21"/>
          <w:szCs w:val="21"/>
          <w:highlight w:val="yellow"/>
        </w:rPr>
        <w:t>[4]</w:t>
      </w:r>
      <w:r>
        <w:rPr>
          <w:rFonts w:hint="eastAsia" w:cstheme="minorBidi"/>
          <w:sz w:val="21"/>
          <w:szCs w:val="21"/>
          <w:highlight w:val="yellow"/>
        </w:rPr>
        <w:t xml:space="preserve"> </w:t>
      </w:r>
      <w:r>
        <w:rPr>
          <w:rFonts w:cstheme="minorBidi"/>
          <w:sz w:val="21"/>
          <w:szCs w:val="21"/>
          <w:highlight w:val="yellow"/>
        </w:rPr>
        <w:t>作者.</w:t>
      </w:r>
      <w:r>
        <w:rPr>
          <w:rFonts w:hint="eastAsia" w:cstheme="minorBidi"/>
          <w:sz w:val="21"/>
          <w:szCs w:val="21"/>
          <w:highlight w:val="yellow"/>
        </w:rPr>
        <w:t xml:space="preserve"> </w:t>
      </w:r>
      <w:r>
        <w:rPr>
          <w:rFonts w:cstheme="minorBidi"/>
          <w:sz w:val="21"/>
          <w:szCs w:val="21"/>
          <w:highlight w:val="yellow"/>
        </w:rPr>
        <w:t>题名[C].</w:t>
      </w:r>
      <w:r>
        <w:rPr>
          <w:rFonts w:hint="eastAsia" w:cstheme="minorBidi"/>
          <w:sz w:val="21"/>
          <w:szCs w:val="21"/>
          <w:highlight w:val="yellow"/>
        </w:rPr>
        <w:t xml:space="preserve"> </w:t>
      </w:r>
      <w:r>
        <w:rPr>
          <w:rFonts w:cstheme="minorBidi"/>
          <w:sz w:val="21"/>
          <w:szCs w:val="21"/>
          <w:highlight w:val="yellow"/>
        </w:rPr>
        <w:t>编者.</w:t>
      </w:r>
      <w:r>
        <w:rPr>
          <w:rFonts w:hint="eastAsia" w:cstheme="minorBidi"/>
          <w:sz w:val="21"/>
          <w:szCs w:val="21"/>
          <w:highlight w:val="yellow"/>
        </w:rPr>
        <w:t xml:space="preserve"> </w:t>
      </w:r>
      <w:r>
        <w:rPr>
          <w:rFonts w:cstheme="minorBidi"/>
          <w:sz w:val="21"/>
          <w:szCs w:val="21"/>
          <w:highlight w:val="yellow"/>
        </w:rPr>
        <w:t>文集名.</w:t>
      </w:r>
      <w:r>
        <w:rPr>
          <w:rFonts w:hint="eastAsia" w:cstheme="minorBidi"/>
          <w:sz w:val="21"/>
          <w:szCs w:val="21"/>
          <w:highlight w:val="yellow"/>
        </w:rPr>
        <w:t xml:space="preserve"> </w:t>
      </w:r>
      <w:r>
        <w:rPr>
          <w:rFonts w:cstheme="minorBidi"/>
          <w:sz w:val="21"/>
          <w:szCs w:val="21"/>
          <w:highlight w:val="yellow"/>
        </w:rPr>
        <w:t>出版地:</w:t>
      </w:r>
      <w:r>
        <w:rPr>
          <w:rFonts w:hint="eastAsia" w:cstheme="minorBidi"/>
          <w:sz w:val="21"/>
          <w:szCs w:val="21"/>
          <w:highlight w:val="yellow"/>
        </w:rPr>
        <w:t xml:space="preserve"> </w:t>
      </w:r>
      <w:r>
        <w:rPr>
          <w:rFonts w:cstheme="minorBidi"/>
          <w:sz w:val="21"/>
          <w:szCs w:val="21"/>
          <w:highlight w:val="yellow"/>
        </w:rPr>
        <w:t>出版者,</w:t>
      </w:r>
      <w:r>
        <w:rPr>
          <w:rFonts w:hint="eastAsia" w:cstheme="minorBidi"/>
          <w:sz w:val="21"/>
          <w:szCs w:val="21"/>
          <w:highlight w:val="yellow"/>
        </w:rPr>
        <w:t xml:space="preserve"> </w:t>
      </w:r>
      <w:r>
        <w:rPr>
          <w:rFonts w:cstheme="minorBidi"/>
          <w:sz w:val="21"/>
          <w:szCs w:val="21"/>
          <w:highlight w:val="yellow"/>
        </w:rPr>
        <w:t>出版年: 起止页码.</w:t>
      </w:r>
      <w:r>
        <w:rPr>
          <w:rFonts w:hint="eastAsia" w:cstheme="minorBidi"/>
          <w:sz w:val="21"/>
          <w:szCs w:val="21"/>
          <w:highlight w:val="yellow"/>
        </w:rPr>
        <w:t>(</w:t>
      </w:r>
      <w:r>
        <w:rPr>
          <w:rFonts w:cstheme="minorBidi"/>
          <w:sz w:val="21"/>
          <w:szCs w:val="21"/>
          <w:highlight w:val="yellow"/>
        </w:rPr>
        <w:t>论文集格式</w:t>
      </w:r>
      <w:r>
        <w:rPr>
          <w:rFonts w:hint="eastAsia" w:cstheme="minorBidi"/>
          <w:sz w:val="21"/>
          <w:szCs w:val="21"/>
          <w:highlight w:val="yellow"/>
        </w:rPr>
        <w:t>)</w:t>
      </w:r>
    </w:p>
    <w:p w14:paraId="76193457">
      <w:pPr>
        <w:spacing w:line="240" w:lineRule="auto"/>
        <w:ind w:firstLine="0" w:firstLineChars="0"/>
        <w:jc w:val="left"/>
        <w:rPr>
          <w:rFonts w:hint="eastAsia" w:hAnsi="宋体" w:eastAsia="宋体" w:cs="Times New Roman"/>
          <w:color w:val="5B9BD5" w:themeColor="accent1"/>
          <w:kern w:val="0"/>
          <w:sz w:val="21"/>
          <w:szCs w:val="21"/>
          <w14:textFill>
            <w14:solidFill>
              <w14:schemeClr w14:val="accent1"/>
            </w14:solidFill>
          </w14:textFill>
        </w:rPr>
      </w:pPr>
      <w:r>
        <w:rPr>
          <w:rFonts w:hAnsi="宋体" w:eastAsia="宋体" w:cs="Times New Roman"/>
          <w:color w:val="5B9BD5" w:themeColor="accent1"/>
          <w:kern w:val="0"/>
          <w:sz w:val="21"/>
          <w:szCs w:val="21"/>
          <w14:textFill>
            <w14:solidFill>
              <w14:schemeClr w14:val="accent1"/>
            </w14:solidFill>
          </w14:textFill>
        </w:rPr>
        <w:t>[</w:t>
      </w:r>
      <w:r>
        <w:rPr>
          <w:rFonts w:hint="eastAsia" w:hAnsi="宋体" w:eastAsia="宋体" w:cs="Times New Roman"/>
          <w:color w:val="5B9BD5" w:themeColor="accent1"/>
          <w:kern w:val="0"/>
          <w:sz w:val="21"/>
          <w:szCs w:val="21"/>
          <w14:textFill>
            <w14:solidFill>
              <w14:schemeClr w14:val="accent1"/>
            </w14:solidFill>
          </w14:textFill>
        </w:rPr>
        <w:t>4</w:t>
      </w:r>
      <w:r>
        <w:rPr>
          <w:rFonts w:hAnsi="宋体" w:eastAsia="宋体" w:cs="Times New Roman"/>
          <w:color w:val="5B9BD5" w:themeColor="accent1"/>
          <w:kern w:val="0"/>
          <w:sz w:val="21"/>
          <w:szCs w:val="21"/>
          <w14:textFill>
            <w14:solidFill>
              <w14:schemeClr w14:val="accent1"/>
            </w14:solidFill>
          </w14:textFill>
        </w:rPr>
        <w:t>] 辛希孟. 信息技术与信息服务国际研讨会会议文集：A集[C]. 北京: 中国社会科学出版社，1994.</w:t>
      </w:r>
    </w:p>
    <w:p w14:paraId="76780C9C">
      <w:pPr>
        <w:pStyle w:val="16"/>
        <w:spacing w:beforeAutospacing="0" w:afterAutospacing="0"/>
        <w:ind w:firstLine="0" w:firstLineChars="0"/>
        <w:jc w:val="both"/>
        <w:rPr>
          <w:rFonts w:hint="eastAsia" w:cstheme="minorBidi"/>
          <w:sz w:val="21"/>
          <w:szCs w:val="21"/>
          <w:highlight w:val="yellow"/>
        </w:rPr>
      </w:pPr>
      <w:r>
        <w:rPr>
          <w:rFonts w:cstheme="minorBidi"/>
          <w:sz w:val="21"/>
          <w:szCs w:val="21"/>
          <w:highlight w:val="yellow"/>
        </w:rPr>
        <w:t>[</w:t>
      </w:r>
      <w:r>
        <w:rPr>
          <w:rFonts w:hint="eastAsia" w:cstheme="minorBidi"/>
          <w:sz w:val="21"/>
          <w:szCs w:val="21"/>
          <w:highlight w:val="yellow"/>
        </w:rPr>
        <w:t>5</w:t>
      </w:r>
      <w:r>
        <w:rPr>
          <w:rFonts w:cstheme="minorBidi"/>
          <w:sz w:val="21"/>
          <w:szCs w:val="21"/>
          <w:highlight w:val="yellow"/>
        </w:rPr>
        <w:t>]</w:t>
      </w:r>
      <w:r>
        <w:rPr>
          <w:rFonts w:hint="eastAsia" w:cstheme="minorBidi"/>
          <w:sz w:val="21"/>
          <w:szCs w:val="21"/>
          <w:highlight w:val="yellow"/>
        </w:rPr>
        <w:t xml:space="preserve"> </w:t>
      </w:r>
      <w:r>
        <w:rPr>
          <w:rFonts w:cstheme="minorBidi"/>
          <w:sz w:val="21"/>
          <w:szCs w:val="21"/>
          <w:highlight w:val="yellow"/>
        </w:rPr>
        <w:t>作者.</w:t>
      </w:r>
      <w:r>
        <w:rPr>
          <w:rFonts w:hint="eastAsia" w:cstheme="minorBidi"/>
          <w:sz w:val="21"/>
          <w:szCs w:val="21"/>
          <w:highlight w:val="yellow"/>
        </w:rPr>
        <w:t xml:space="preserve"> </w:t>
      </w:r>
      <w:r>
        <w:rPr>
          <w:rFonts w:cstheme="minorBidi"/>
          <w:sz w:val="21"/>
          <w:szCs w:val="21"/>
          <w:highlight w:val="yellow"/>
        </w:rPr>
        <w:t>电子文献题名[文献类型/载体类型].</w:t>
      </w:r>
      <w:r>
        <w:rPr>
          <w:rFonts w:hint="eastAsia" w:cstheme="minorBidi"/>
          <w:sz w:val="21"/>
          <w:szCs w:val="21"/>
          <w:highlight w:val="yellow"/>
        </w:rPr>
        <w:t xml:space="preserve"> </w:t>
      </w:r>
      <w:r>
        <w:rPr>
          <w:rFonts w:cstheme="minorBidi"/>
          <w:sz w:val="21"/>
          <w:szCs w:val="21"/>
          <w:highlight w:val="yellow"/>
        </w:rPr>
        <w:t>电子文献的出版或可获得地址</w:t>
      </w:r>
      <w:r>
        <w:rPr>
          <w:rFonts w:hint="eastAsia" w:cstheme="minorBidi"/>
          <w:sz w:val="21"/>
          <w:szCs w:val="21"/>
          <w:highlight w:val="yellow"/>
        </w:rPr>
        <w:t xml:space="preserve">, </w:t>
      </w:r>
      <w:r>
        <w:rPr>
          <w:rFonts w:cstheme="minorBidi"/>
          <w:sz w:val="21"/>
          <w:szCs w:val="21"/>
          <w:highlight w:val="yellow"/>
        </w:rPr>
        <w:t>发表或更新日期/引用日期(任选).</w:t>
      </w:r>
      <w:bookmarkStart w:id="36" w:name="OLE_LINK6"/>
      <w:r>
        <w:rPr>
          <w:rFonts w:hint="eastAsia" w:cstheme="minorBidi"/>
          <w:sz w:val="21"/>
          <w:szCs w:val="21"/>
          <w:highlight w:val="yellow"/>
        </w:rPr>
        <w:t>(</w:t>
      </w:r>
      <w:r>
        <w:rPr>
          <w:rFonts w:cstheme="minorBidi"/>
          <w:sz w:val="21"/>
          <w:szCs w:val="21"/>
          <w:highlight w:val="yellow"/>
        </w:rPr>
        <w:t>电子文献</w:t>
      </w:r>
      <w:bookmarkEnd w:id="36"/>
      <w:r>
        <w:rPr>
          <w:rFonts w:cstheme="minorBidi"/>
          <w:sz w:val="21"/>
          <w:szCs w:val="21"/>
          <w:highlight w:val="yellow"/>
        </w:rPr>
        <w:t>格式</w:t>
      </w:r>
      <w:r>
        <w:rPr>
          <w:rFonts w:hint="eastAsia" w:cstheme="minorBidi"/>
          <w:sz w:val="21"/>
          <w:szCs w:val="21"/>
          <w:highlight w:val="yellow"/>
        </w:rPr>
        <w:t>)</w:t>
      </w:r>
    </w:p>
    <w:p w14:paraId="438037B1">
      <w:pPr>
        <w:spacing w:line="240" w:lineRule="auto"/>
        <w:ind w:firstLine="0" w:firstLineChars="0"/>
        <w:jc w:val="both"/>
        <w:rPr>
          <w:rFonts w:cstheme="minorBidi"/>
          <w:sz w:val="21"/>
          <w:szCs w:val="21"/>
          <w:highlight w:val="yellow"/>
        </w:rPr>
      </w:pPr>
      <w:r>
        <w:rPr>
          <w:rFonts w:eastAsia="宋体" w:cs="Times New Roman"/>
          <w:color w:val="5B9BD5" w:themeColor="accent1"/>
          <w:sz w:val="21"/>
          <w:szCs w:val="24"/>
          <w14:textFill>
            <w14:solidFill>
              <w14:schemeClr w14:val="accent1"/>
            </w14:solidFill>
          </w14:textFill>
        </w:rPr>
        <w:t>[</w:t>
      </w:r>
      <w:r>
        <w:rPr>
          <w:rFonts w:hint="eastAsia" w:eastAsia="宋体" w:cs="Times New Roman"/>
          <w:color w:val="5B9BD5" w:themeColor="accent1"/>
          <w:sz w:val="21"/>
          <w:szCs w:val="24"/>
          <w14:textFill>
            <w14:solidFill>
              <w14:schemeClr w14:val="accent1"/>
            </w14:solidFill>
          </w14:textFill>
        </w:rPr>
        <w:t>5</w:t>
      </w:r>
      <w:r>
        <w:rPr>
          <w:rFonts w:eastAsia="宋体" w:cs="Times New Roman"/>
          <w:color w:val="5B9BD5" w:themeColor="accent1"/>
          <w:sz w:val="21"/>
          <w:szCs w:val="24"/>
          <w14:textFill>
            <w14:solidFill>
              <w14:schemeClr w14:val="accent1"/>
            </w14:solidFill>
          </w14:textFill>
        </w:rPr>
        <w:t>] 姜锡洲. 一种温热外敷药制备方案: 88105607.3[P]. 1989-07-26.</w:t>
      </w:r>
      <w:r>
        <w:rPr>
          <w:rFonts w:hint="eastAsia" w:cstheme="minorBidi"/>
          <w:sz w:val="21"/>
          <w:szCs w:val="21"/>
          <w:highlight w:val="yellow"/>
        </w:rPr>
        <w:br w:type="textWrapping"/>
      </w:r>
      <w:r>
        <w:rPr>
          <w:color w:val="auto"/>
          <w:sz w:val="21"/>
          <w:szCs w:val="21"/>
          <w:highlight w:val="yellow"/>
        </w:rPr>
        <w:t>[</w:t>
      </w:r>
      <w:r>
        <w:rPr>
          <w:rFonts w:hint="eastAsia"/>
          <w:color w:val="auto"/>
          <w:sz w:val="21"/>
          <w:szCs w:val="21"/>
          <w:highlight w:val="yellow"/>
          <w:lang w:val="en-US" w:eastAsia="zh-CN"/>
        </w:rPr>
        <w:t>6</w:t>
      </w:r>
      <w:r>
        <w:rPr>
          <w:color w:val="auto"/>
          <w:sz w:val="21"/>
          <w:szCs w:val="21"/>
          <w:highlight w:val="yellow"/>
        </w:rPr>
        <w:t>]作者.电子文献题名[文献类型/载体类型].电子文献的出版或可获得地址，发表或更新日期/引用日期(任选).（电子文献格式）</w:t>
      </w:r>
    </w:p>
    <w:p w14:paraId="16FD4DE8">
      <w:pPr>
        <w:spacing w:line="240" w:lineRule="auto"/>
        <w:ind w:firstLine="0" w:firstLineChars="0"/>
        <w:jc w:val="left"/>
        <w:rPr>
          <w:rFonts w:eastAsia="宋体" w:cs="Times New Roman"/>
          <w:color w:val="5B9BD5" w:themeColor="accent1"/>
          <w:sz w:val="21"/>
          <w:szCs w:val="24"/>
          <w14:textFill>
            <w14:solidFill>
              <w14:schemeClr w14:val="accent1"/>
            </w14:solidFill>
          </w14:textFill>
        </w:rPr>
      </w:pPr>
      <w:bookmarkStart w:id="37" w:name="_Toc30981"/>
      <w:r>
        <w:rPr>
          <w:rFonts w:eastAsia="宋体" w:cs="Times New Roman"/>
          <w:color w:val="5B9BD5" w:themeColor="accent1"/>
          <w:sz w:val="21"/>
          <w:szCs w:val="24"/>
          <w14:textFill>
            <w14:solidFill>
              <w14:schemeClr w14:val="accent1"/>
            </w14:solidFill>
          </w14:textFill>
        </w:rPr>
        <w:t>[</w:t>
      </w:r>
      <w:r>
        <w:rPr>
          <w:rFonts w:hint="eastAsia" w:eastAsia="宋体" w:cs="Times New Roman"/>
          <w:color w:val="5B9BD5" w:themeColor="accent1"/>
          <w:sz w:val="21"/>
          <w:szCs w:val="24"/>
          <w:lang w:val="en-US" w:eastAsia="zh-CN"/>
          <w14:textFill>
            <w14:solidFill>
              <w14:schemeClr w14:val="accent1"/>
            </w14:solidFill>
          </w14:textFill>
        </w:rPr>
        <w:t>6</w:t>
      </w:r>
      <w:r>
        <w:rPr>
          <w:rFonts w:eastAsia="宋体" w:cs="Times New Roman"/>
          <w:color w:val="5B9BD5" w:themeColor="accent1"/>
          <w:sz w:val="21"/>
          <w:szCs w:val="24"/>
          <w14:textFill>
            <w14:solidFill>
              <w14:schemeClr w14:val="accent1"/>
            </w14:solidFill>
          </w14:textFill>
        </w:rPr>
        <w:t>] 萧钰. 出版业信息化迈入快车道[EB/OL]. (2001-12-19)[2002-04-15].</w:t>
      </w:r>
      <w:r>
        <w:rPr>
          <w:rFonts w:hint="eastAsia" w:eastAsia="宋体" w:cs="Times New Roman"/>
          <w:color w:val="5B9BD5" w:themeColor="accent1"/>
          <w:sz w:val="21"/>
          <w:szCs w:val="24"/>
          <w14:textFill>
            <w14:solidFill>
              <w14:schemeClr w14:val="accent1"/>
            </w14:solidFill>
          </w14:textFill>
        </w:rPr>
        <w:t>http://www.reader.com/</w:t>
      </w:r>
    </w:p>
    <w:p w14:paraId="27A7FC2E">
      <w:pPr>
        <w:spacing w:line="240" w:lineRule="auto"/>
        <w:ind w:firstLine="0" w:firstLineChars="0"/>
        <w:jc w:val="left"/>
        <w:rPr>
          <w:rFonts w:eastAsia="宋体" w:cs="Times New Roman"/>
          <w:color w:val="5B9BD5" w:themeColor="accent1"/>
          <w:sz w:val="21"/>
          <w:szCs w:val="24"/>
          <w14:textFill>
            <w14:solidFill>
              <w14:schemeClr w14:val="accent1"/>
            </w14:solidFill>
          </w14:textFill>
        </w:rPr>
      </w:pPr>
      <w:r>
        <w:rPr>
          <w:rFonts w:hint="eastAsia" w:eastAsia="宋体" w:cs="Times New Roman"/>
          <w:color w:val="5B9BD5" w:themeColor="accent1"/>
          <w:sz w:val="21"/>
          <w:szCs w:val="24"/>
          <w14:textFill>
            <w14:solidFill>
              <w14:schemeClr w14:val="accent1"/>
            </w14:solidFill>
          </w14:textFill>
        </w:rPr>
        <w:t>news/20011219/200112190019.html.</w:t>
      </w:r>
    </w:p>
    <w:bookmarkEnd w:id="37"/>
    <w:p w14:paraId="1C8B3344">
      <w:pPr>
        <w:pStyle w:val="3"/>
        <w:sectPr>
          <w:footerReference r:id="rId15" w:type="default"/>
          <w:pgSz w:w="11906" w:h="16838"/>
          <w:pgMar w:top="1440" w:right="1440" w:bottom="1440" w:left="1797" w:header="851" w:footer="992" w:gutter="0"/>
          <w:pgNumType w:start="1"/>
          <w:cols w:space="425" w:num="1"/>
          <w:docGrid w:type="lines" w:linePitch="326" w:charSpace="0"/>
        </w:sectPr>
      </w:pPr>
    </w:p>
    <w:p w14:paraId="0C26687F">
      <w:pPr>
        <w:pStyle w:val="2"/>
        <w:rPr>
          <w:color w:val="FF0000"/>
        </w:rPr>
      </w:pPr>
      <w:bookmarkStart w:id="38" w:name="_Toc4451"/>
      <w:r>
        <mc:AlternateContent>
          <mc:Choice Requires="wps">
            <w:drawing>
              <wp:anchor distT="0" distB="0" distL="114300" distR="114300" simplePos="0" relativeHeight="251702272" behindDoc="0" locked="0" layoutInCell="1" allowOverlap="1">
                <wp:simplePos x="0" y="0"/>
                <wp:positionH relativeFrom="column">
                  <wp:posOffset>291465</wp:posOffset>
                </wp:positionH>
                <wp:positionV relativeFrom="paragraph">
                  <wp:posOffset>-10160</wp:posOffset>
                </wp:positionV>
                <wp:extent cx="785495" cy="443230"/>
                <wp:effectExtent l="6350" t="6350" r="160655" b="7620"/>
                <wp:wrapNone/>
                <wp:docPr id="1" name="圆角矩形标注 1"/>
                <wp:cNvGraphicFramePr/>
                <a:graphic xmlns:a="http://schemas.openxmlformats.org/drawingml/2006/main">
                  <a:graphicData uri="http://schemas.microsoft.com/office/word/2010/wordprocessingShape">
                    <wps:wsp>
                      <wps:cNvSpPr/>
                      <wps:spPr>
                        <a:xfrm>
                          <a:off x="0" y="0"/>
                          <a:ext cx="785495" cy="443230"/>
                        </a:xfrm>
                        <a:prstGeom prst="wedgeRoundRectCallout">
                          <a:avLst>
                            <a:gd name="adj1" fmla="val 65685"/>
                            <a:gd name="adj2" fmla="val 45759"/>
                            <a:gd name="adj3" fmla="val 16667"/>
                          </a:avLst>
                        </a:prstGeom>
                        <a:solidFill>
                          <a:srgbClr val="FFFFFF"/>
                        </a:solidFill>
                        <a:ln w="12700" cap="flat" cmpd="sng" algn="ctr">
                          <a:solidFill>
                            <a:srgbClr val="4472C4"/>
                          </a:solidFill>
                          <a:prstDash val="solid"/>
                          <a:miter lim="800000"/>
                          <a:headEnd type="none" w="med" len="med"/>
                          <a:tailEnd type="none" w="med" len="med"/>
                        </a:ln>
                        <a:effectLst/>
                      </wps:spPr>
                      <wps:txbx>
                        <w:txbxContent>
                          <w:p w14:paraId="61D21108">
                            <w:pPr>
                              <w:ind w:firstLine="0" w:firstLineChars="0"/>
                              <w:rPr>
                                <w:color w:val="FF0000"/>
                                <w:sz w:val="18"/>
                                <w:szCs w:val="18"/>
                              </w:rPr>
                            </w:pPr>
                            <w:r>
                              <w:rPr>
                                <w:rFonts w:hint="eastAsia"/>
                                <w:color w:val="FF0000"/>
                                <w:sz w:val="18"/>
                                <w:szCs w:val="18"/>
                              </w:rPr>
                              <w:t>另起一页</w:t>
                            </w:r>
                          </w:p>
                        </w:txbxContent>
                      </wps:txbx>
                      <wps:bodyPr upright="1"/>
                    </wps:wsp>
                  </a:graphicData>
                </a:graphic>
              </wp:anchor>
            </w:drawing>
          </mc:Choice>
          <mc:Fallback>
            <w:pict>
              <v:shape id="_x0000_s1026" o:spid="_x0000_s1026" o:spt="62" type="#_x0000_t62" style="position:absolute;left:0pt;margin-left:22.95pt;margin-top:-0.8pt;height:34.9pt;width:61.85pt;z-index:251702272;mso-width-relative:page;mso-height-relative:page;" fillcolor="#FFFFFF" filled="t" stroked="t" coordsize="21600,21600" o:gfxdata="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kCJJh1gAAAAgBAAAPAAAAAAAAAAEAIAAAACIAAABkcnMvZG93bnJldi54bWxQSwEC&#10;FAAUAAAACACHTuJAEdyJVGgCAADhBAAADgAAAAAAAAABACAAAAAlAQAAZHJzL2Uyb0RvYy54bWxQ&#10;SwUGAAAAAAYABgBZAQAA/wUAAAAA&#10;" adj="24988,20684,14400">
                <v:fill on="t" focussize="0,0"/>
                <v:stroke weight="1pt" color="#4472C4" miterlimit="8" joinstyle="miter"/>
                <v:imagedata o:title=""/>
                <o:lock v:ext="edit" aspectratio="f"/>
                <v:textbox>
                  <w:txbxContent>
                    <w:p w14:paraId="61D21108">
                      <w:pPr>
                        <w:ind w:firstLine="0" w:firstLineChars="0"/>
                        <w:rPr>
                          <w:color w:val="FF0000"/>
                          <w:sz w:val="18"/>
                          <w:szCs w:val="18"/>
                        </w:rPr>
                      </w:pPr>
                      <w:r>
                        <w:rPr>
                          <w:rFonts w:hint="eastAsia"/>
                          <w:color w:val="FF0000"/>
                          <w:sz w:val="18"/>
                          <w:szCs w:val="18"/>
                        </w:rPr>
                        <w:t>另起一页</w:t>
                      </w:r>
                    </w:p>
                  </w:txbxContent>
                </v:textbox>
              </v:shape>
            </w:pict>
          </mc:Fallback>
        </mc:AlternateContent>
      </w:r>
      <w:r>
        <w:t>致谢</w:t>
      </w:r>
      <w:r>
        <w:rPr>
          <w:rFonts w:hint="eastAsia"/>
          <w:color w:val="FF0000"/>
        </w:rPr>
        <w:t>(一级标题</w:t>
      </w:r>
      <w:bookmarkEnd w:id="38"/>
      <w:r>
        <w:rPr>
          <w:rFonts w:hint="eastAsia"/>
          <w:color w:val="FF0000"/>
        </w:rPr>
        <w:t>)</w:t>
      </w:r>
    </w:p>
    <w:p w14:paraId="496B1F27">
      <w:pPr>
        <w:ind w:firstLine="420"/>
        <w:rPr>
          <w:sz w:val="21"/>
          <w:szCs w:val="21"/>
        </w:rPr>
      </w:pPr>
      <w:r>
        <w:rPr>
          <w:rFonts w:hint="eastAsia"/>
          <w:sz w:val="21"/>
          <w:szCs w:val="21"/>
        </w:rPr>
        <w:t>致谢内容格式与正文内容格式一致</w:t>
      </w:r>
    </w:p>
    <w:p w14:paraId="2980A200">
      <w:pPr>
        <w:spacing w:line="400" w:lineRule="exact"/>
        <w:ind w:firstLine="0" w:firstLineChars="0"/>
        <w:rPr>
          <w:rFonts w:cs="Times New Roman"/>
          <w:szCs w:val="24"/>
        </w:rPr>
      </w:pPr>
    </w:p>
    <w:p w14:paraId="2B4FDBCF">
      <w:pPr>
        <w:spacing w:line="400" w:lineRule="exact"/>
        <w:ind w:firstLine="0" w:firstLineChars="0"/>
        <w:rPr>
          <w:rFonts w:cs="Times New Roman"/>
          <w:szCs w:val="24"/>
        </w:rPr>
      </w:pPr>
      <w:r>
        <mc:AlternateContent>
          <mc:Choice Requires="wps">
            <w:drawing>
              <wp:anchor distT="0" distB="0" distL="114300" distR="114300" simplePos="0" relativeHeight="251701248" behindDoc="0" locked="0" layoutInCell="1" allowOverlap="1">
                <wp:simplePos x="0" y="0"/>
                <wp:positionH relativeFrom="column">
                  <wp:posOffset>528320</wp:posOffset>
                </wp:positionH>
                <wp:positionV relativeFrom="paragraph">
                  <wp:posOffset>84455</wp:posOffset>
                </wp:positionV>
                <wp:extent cx="4152900" cy="645795"/>
                <wp:effectExtent l="6350" t="257810" r="12700" b="10795"/>
                <wp:wrapNone/>
                <wp:docPr id="30" name="矩形标注 3"/>
                <wp:cNvGraphicFramePr/>
                <a:graphic xmlns:a="http://schemas.openxmlformats.org/drawingml/2006/main">
                  <a:graphicData uri="http://schemas.microsoft.com/office/word/2010/wordprocessingShape">
                    <wps:wsp>
                      <wps:cNvSpPr>
                        <a:spLocks noChangeArrowheads="1"/>
                      </wps:cNvSpPr>
                      <wps:spPr bwMode="auto">
                        <a:xfrm>
                          <a:off x="0" y="0"/>
                          <a:ext cx="4152900" cy="645795"/>
                        </a:xfrm>
                        <a:prstGeom prst="wedgeRectCallout">
                          <a:avLst>
                            <a:gd name="adj1" fmla="val -33348"/>
                            <a:gd name="adj2" fmla="val -88645"/>
                          </a:avLst>
                        </a:prstGeom>
                        <a:solidFill>
                          <a:srgbClr val="FFFFFF"/>
                        </a:solidFill>
                        <a:ln w="12700" cap="flat" cmpd="sng" algn="ctr">
                          <a:solidFill>
                            <a:srgbClr val="4472C4"/>
                          </a:solidFill>
                          <a:prstDash val="solid"/>
                          <a:miter lim="800000"/>
                        </a:ln>
                        <a:effectLst/>
                      </wps:spPr>
                      <wps:txbx>
                        <w:txbxContent>
                          <w:p w14:paraId="181D0367">
                            <w:pPr>
                              <w:ind w:firstLine="480"/>
                              <w:jc w:val="center"/>
                              <w:rPr>
                                <w:color w:val="FF0000"/>
                              </w:rPr>
                            </w:pPr>
                            <w:r>
                              <w:rPr>
                                <w:rFonts w:hint="eastAsia"/>
                                <w:color w:val="FF0000"/>
                              </w:rPr>
                              <w:t>正文格式：中文(小四号，宋体），英文(小四号，Times New Roman），多倍距：1.3，首行：缩进2字符</w:t>
                            </w:r>
                          </w:p>
                        </w:txbxContent>
                      </wps:txbx>
                      <wps:bodyPr rot="0" vert="horz" wrap="square" lIns="91440" tIns="45720" rIns="91440" bIns="45720" anchor="ctr" anchorCtr="0" upright="1">
                        <a:noAutofit/>
                      </wps:bodyPr>
                    </wps:wsp>
                  </a:graphicData>
                </a:graphic>
              </wp:anchor>
            </w:drawing>
          </mc:Choice>
          <mc:Fallback>
            <w:pict>
              <v:shape id="矩形标注 3" o:spid="_x0000_s1026" o:spt="61" type="#_x0000_t61" style="position:absolute;left:0pt;margin-left:41.6pt;margin-top:6.65pt;height:50.85pt;width:327pt;z-index:251701248;v-text-anchor:middle;mso-width-relative:page;mso-height-relative:page;" fillcolor="#FFFFFF" filled="t" stroked="t" coordsize="21600,21600" o:gfxdata="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KOu&#10;w/rYAAAACQEAAA8AAAAAAAAAAQAgAAAAIgAAAGRycy9kb3ducmV2LnhtbFBLAQIUABQAAAAIAIdO&#10;4kBfqD/wlQIAACsFAAAOAAAAAAAAAAEAIAAAACcBAABkcnMvZTJvRG9jLnhtbFBLBQYAAAAABgAG&#10;AFkBAAAuBgAAAAA=&#10;" adj="3597,-8347">
                <v:fill on="t" focussize="0,0"/>
                <v:stroke weight="1pt" color="#4472C4" miterlimit="8" joinstyle="miter"/>
                <v:imagedata o:title=""/>
                <o:lock v:ext="edit" aspectratio="f"/>
                <v:textbox>
                  <w:txbxContent>
                    <w:p w14:paraId="181D0367">
                      <w:pPr>
                        <w:ind w:firstLine="480"/>
                        <w:jc w:val="center"/>
                        <w:rPr>
                          <w:color w:val="FF0000"/>
                        </w:rPr>
                      </w:pPr>
                      <w:r>
                        <w:rPr>
                          <w:rFonts w:hint="eastAsia"/>
                          <w:color w:val="FF0000"/>
                        </w:rPr>
                        <w:t>正文格式：中文(小四号，宋体），英文(小四号，Times New Roman），多倍距：1.3，首行：缩进2字符</w:t>
                      </w:r>
                    </w:p>
                  </w:txbxContent>
                </v:textbox>
              </v:shape>
            </w:pict>
          </mc:Fallback>
        </mc:AlternateContent>
      </w:r>
    </w:p>
    <w:p w14:paraId="5FA517AC">
      <w:pPr>
        <w:spacing w:line="400" w:lineRule="exact"/>
        <w:ind w:firstLine="0" w:firstLineChars="0"/>
        <w:rPr>
          <w:rFonts w:cs="Times New Roman"/>
          <w:szCs w:val="24"/>
        </w:rPr>
      </w:pPr>
    </w:p>
    <w:p w14:paraId="341AC84E">
      <w:pPr>
        <w:spacing w:line="400" w:lineRule="exact"/>
        <w:ind w:firstLine="0" w:firstLineChars="0"/>
        <w:rPr>
          <w:rFonts w:cs="Times New Roman"/>
          <w:szCs w:val="24"/>
        </w:rPr>
      </w:pPr>
    </w:p>
    <w:p w14:paraId="78E91AAA">
      <w:pPr>
        <w:spacing w:line="400" w:lineRule="exact"/>
        <w:ind w:firstLine="0" w:firstLineChars="0"/>
        <w:rPr>
          <w:rFonts w:cs="Times New Roman"/>
          <w:szCs w:val="24"/>
        </w:rPr>
      </w:pPr>
    </w:p>
    <w:p w14:paraId="43C854ED">
      <w:pPr>
        <w:widowControl/>
        <w:spacing w:line="240" w:lineRule="auto"/>
        <w:ind w:firstLine="0" w:firstLineChars="0"/>
      </w:pPr>
    </w:p>
    <w:sectPr>
      <w:pgSz w:w="11906" w:h="16838"/>
      <w:pgMar w:top="1440" w:right="1440" w:bottom="1440" w:left="1797"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p>
  </w:endnote>
  <w:endnote w:type="continuationSeparator" w:id="1">
    <w:p>
      <w:pPr>
        <w:spacing w:line="240" w:lineRule="auto"/>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2FF" w:usb1="420024FF" w:usb2="00000000"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C940D">
    <w:pPr>
      <w:pStyle w:val="11"/>
      <w:ind w:firstLine="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726651231"/>
                          </w:sdtPr>
                          <w:sdtContent>
                            <w:p w14:paraId="01D3656A">
                              <w:pPr>
                                <w:pStyle w:val="11"/>
                                <w:ind w:firstLine="360"/>
                                <w:jc w:val="center"/>
                              </w:pPr>
                              <w:r>
                                <w:fldChar w:fldCharType="begin"/>
                              </w:r>
                              <w:r>
                                <w:instrText xml:space="preserve">PAGE   \* MERGEFORMAT</w:instrText>
                              </w:r>
                              <w:r>
                                <w:fldChar w:fldCharType="separate"/>
                              </w:r>
                              <w:r>
                                <w:rPr>
                                  <w:lang w:val="zh-CN"/>
                                </w:rPr>
                                <w:t>4</w:t>
                              </w:r>
                              <w:r>
                                <w:fldChar w:fldCharType="end"/>
                              </w:r>
                            </w:p>
                          </w:sdtContent>
                        </w:sdt>
                        <w:p w14:paraId="57D2AF63">
                          <w:pPr>
                            <w:ind w:firstLine="48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Hm/ZszAgAAZ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Hm/ZszAgAAZQQAAA4AAAAAAAAAAQAgAAAAHwEAAGRycy9lMm9Eb2MueG1sUEsF&#10;BgAAAAAGAAYAWQEAAMQFAAAAAA==&#10;">
              <v:fill on="f" focussize="0,0"/>
              <v:stroke on="f" weight="0.5pt"/>
              <v:imagedata o:title=""/>
              <o:lock v:ext="edit" aspectratio="f"/>
              <v:textbox inset="0mm,0mm,0mm,0mm" style="mso-fit-shape-to-text:t;">
                <w:txbxContent>
                  <w:sdt>
                    <w:sdtPr>
                      <w:id w:val="726651231"/>
                    </w:sdtPr>
                    <w:sdtContent>
                      <w:p w14:paraId="01D3656A">
                        <w:pPr>
                          <w:pStyle w:val="11"/>
                          <w:ind w:firstLine="360"/>
                          <w:jc w:val="center"/>
                        </w:pPr>
                        <w:r>
                          <w:fldChar w:fldCharType="begin"/>
                        </w:r>
                        <w:r>
                          <w:instrText xml:space="preserve">PAGE   \* MERGEFORMAT</w:instrText>
                        </w:r>
                        <w:r>
                          <w:fldChar w:fldCharType="separate"/>
                        </w:r>
                        <w:r>
                          <w:rPr>
                            <w:lang w:val="zh-CN"/>
                          </w:rPr>
                          <w:t>4</w:t>
                        </w:r>
                        <w:r>
                          <w:fldChar w:fldCharType="end"/>
                        </w:r>
                      </w:p>
                    </w:sdtContent>
                  </w:sdt>
                  <w:p w14:paraId="57D2AF63">
                    <w:pPr>
                      <w:ind w:firstLine="480"/>
                    </w:pPr>
                  </w:p>
                </w:txbxContent>
              </v:textbox>
            </v:shape>
          </w:pict>
        </mc:Fallback>
      </mc:AlternateContent>
    </w:r>
  </w:p>
  <w:p w14:paraId="67753B1C">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0E47A">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1A303">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F7F1E">
    <w:pPr>
      <w:pStyle w:val="11"/>
      <w:ind w:firstLine="360"/>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47452027"/>
                          </w:sdtPr>
                          <w:sdtContent>
                            <w:p w14:paraId="748CFABA">
                              <w:pPr>
                                <w:pStyle w:val="11"/>
                                <w:ind w:firstLine="360"/>
                                <w:jc w:val="center"/>
                              </w:pPr>
                              <w:r>
                                <w:fldChar w:fldCharType="begin"/>
                              </w:r>
                              <w:r>
                                <w:instrText xml:space="preserve">PAGE   \* MERGEFORMAT</w:instrText>
                              </w:r>
                              <w:r>
                                <w:fldChar w:fldCharType="separate"/>
                              </w:r>
                              <w:r>
                                <w:rPr>
                                  <w:lang w:val="zh-CN"/>
                                </w:rPr>
                                <w:t>II</w:t>
                              </w:r>
                              <w:r>
                                <w:fldChar w:fldCharType="end"/>
                              </w:r>
                            </w:p>
                          </w:sdtContent>
                        </w:sdt>
                        <w:p w14:paraId="09361805">
                          <w:pPr>
                            <w:ind w:firstLine="48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7MdwzAgAAZQQAAA4AAABkcnMvZTJvRG9jLnhtbK1UzY7TMBC+I/EO&#10;lu80aWFX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7MdwzAgAAZQQAAA4AAAAAAAAAAQAgAAAAHwEAAGRycy9lMm9Eb2MueG1sUEsF&#10;BgAAAAAGAAYAWQEAAMQFAAAAAA==&#10;">
              <v:fill on="f" focussize="0,0"/>
              <v:stroke on="f" weight="0.5pt"/>
              <v:imagedata o:title=""/>
              <o:lock v:ext="edit" aspectratio="f"/>
              <v:textbox inset="0mm,0mm,0mm,0mm" style="mso-fit-shape-to-text:t;">
                <w:txbxContent>
                  <w:sdt>
                    <w:sdtPr>
                      <w:id w:val="147452027"/>
                    </w:sdtPr>
                    <w:sdtContent>
                      <w:p w14:paraId="748CFABA">
                        <w:pPr>
                          <w:pStyle w:val="11"/>
                          <w:ind w:firstLine="360"/>
                          <w:jc w:val="center"/>
                        </w:pPr>
                        <w:r>
                          <w:fldChar w:fldCharType="begin"/>
                        </w:r>
                        <w:r>
                          <w:instrText xml:space="preserve">PAGE   \* MERGEFORMAT</w:instrText>
                        </w:r>
                        <w:r>
                          <w:fldChar w:fldCharType="separate"/>
                        </w:r>
                        <w:r>
                          <w:rPr>
                            <w:lang w:val="zh-CN"/>
                          </w:rPr>
                          <w:t>II</w:t>
                        </w:r>
                        <w:r>
                          <w:fldChar w:fldCharType="end"/>
                        </w:r>
                      </w:p>
                    </w:sdtContent>
                  </w:sdt>
                  <w:p w14:paraId="09361805">
                    <w:pPr>
                      <w:ind w:firstLine="480"/>
                    </w:pPr>
                  </w:p>
                </w:txbxContent>
              </v:textbox>
            </v:shape>
          </w:pict>
        </mc:Fallback>
      </mc:AlternateContent>
    </w:r>
  </w:p>
  <w:p w14:paraId="27932D2B">
    <w:pPr>
      <w:pStyle w:val="11"/>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437CA">
    <w:pPr>
      <w:pStyle w:val="11"/>
      <w:ind w:firstLine="36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47477879"/>
                          </w:sdtPr>
                          <w:sdtContent>
                            <w:p w14:paraId="09866B10">
                              <w:pPr>
                                <w:pStyle w:val="11"/>
                                <w:ind w:firstLine="360"/>
                                <w:jc w:val="center"/>
                              </w:pPr>
                              <w:r>
                                <w:fldChar w:fldCharType="begin"/>
                              </w:r>
                              <w:r>
                                <w:instrText xml:space="preserve">PAGE   \* MERGEFORMAT</w:instrText>
                              </w:r>
                              <w:r>
                                <w:fldChar w:fldCharType="separate"/>
                              </w:r>
                              <w:r>
                                <w:rPr>
                                  <w:lang w:val="zh-CN"/>
                                </w:rPr>
                                <w:t>IV</w:t>
                              </w:r>
                              <w:r>
                                <w:fldChar w:fldCharType="end"/>
                              </w:r>
                            </w:p>
                          </w:sdtContent>
                        </w:sdt>
                        <w:p w14:paraId="2DCA91F3">
                          <w:pPr>
                            <w:ind w:firstLine="48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2Sc8YzAgAAZQ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2Sc8YzAgAAZQQAAA4AAAAAAAAAAQAgAAAAHwEAAGRycy9lMm9Eb2MueG1sUEsF&#10;BgAAAAAGAAYAWQEAAMQFAAAAAA==&#10;">
              <v:fill on="f" focussize="0,0"/>
              <v:stroke on="f" weight="0.5pt"/>
              <v:imagedata o:title=""/>
              <o:lock v:ext="edit" aspectratio="f"/>
              <v:textbox inset="0mm,0mm,0mm,0mm" style="mso-fit-shape-to-text:t;">
                <w:txbxContent>
                  <w:sdt>
                    <w:sdtPr>
                      <w:id w:val="147477879"/>
                    </w:sdtPr>
                    <w:sdtContent>
                      <w:p w14:paraId="09866B10">
                        <w:pPr>
                          <w:pStyle w:val="11"/>
                          <w:ind w:firstLine="360"/>
                          <w:jc w:val="center"/>
                        </w:pPr>
                        <w:r>
                          <w:fldChar w:fldCharType="begin"/>
                        </w:r>
                        <w:r>
                          <w:instrText xml:space="preserve">PAGE   \* MERGEFORMAT</w:instrText>
                        </w:r>
                        <w:r>
                          <w:fldChar w:fldCharType="separate"/>
                        </w:r>
                        <w:r>
                          <w:rPr>
                            <w:lang w:val="zh-CN"/>
                          </w:rPr>
                          <w:t>IV</w:t>
                        </w:r>
                        <w:r>
                          <w:fldChar w:fldCharType="end"/>
                        </w:r>
                      </w:p>
                    </w:sdtContent>
                  </w:sdt>
                  <w:p w14:paraId="2DCA91F3">
                    <w:pPr>
                      <w:ind w:firstLine="480"/>
                    </w:pPr>
                  </w:p>
                </w:txbxContent>
              </v:textbox>
            </v:shape>
          </w:pict>
        </mc:Fallback>
      </mc:AlternateContent>
    </w:r>
  </w:p>
  <w:p w14:paraId="170B5E3F">
    <w:pPr>
      <w:pStyle w:val="1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CCD29">
    <w:pPr>
      <w:pStyle w:val="11"/>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202982043"/>
                          </w:sdtPr>
                          <w:sdtContent>
                            <w:p w14:paraId="68EC504E">
                              <w:pPr>
                                <w:pStyle w:val="11"/>
                                <w:ind w:firstLine="360"/>
                                <w:jc w:val="center"/>
                              </w:pPr>
                              <w:r>
                                <w:fldChar w:fldCharType="begin"/>
                              </w:r>
                              <w:r>
                                <w:instrText xml:space="preserve">PAGE   \* MERGEFORMAT</w:instrText>
                              </w:r>
                              <w:r>
                                <w:fldChar w:fldCharType="separate"/>
                              </w:r>
                              <w:r>
                                <w:rPr>
                                  <w:lang w:val="zh-CN"/>
                                </w:rPr>
                                <w:t>3</w:t>
                              </w:r>
                              <w:r>
                                <w:fldChar w:fldCharType="end"/>
                              </w:r>
                            </w:p>
                          </w:sdtContent>
                        </w:sdt>
                        <w:p w14:paraId="3109827A">
                          <w:pPr>
                            <w:ind w:firstLine="48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sPv4EzAgAAZQQAAA4AAABkcnMvZTJvRG9jLnhtbK1UzY7TMBC+I/EO&#10;lu80aRd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sPv4EzAgAAZQQAAA4AAAAAAAAAAQAgAAAAHwEAAGRycy9lMm9Eb2MueG1sUEsF&#10;BgAAAAAGAAYAWQEAAMQFAAAAAA==&#10;">
              <v:fill on="f" focussize="0,0"/>
              <v:stroke on="f" weight="0.5pt"/>
              <v:imagedata o:title=""/>
              <o:lock v:ext="edit" aspectratio="f"/>
              <v:textbox inset="0mm,0mm,0mm,0mm" style="mso-fit-shape-to-text:t;">
                <w:txbxContent>
                  <w:sdt>
                    <w:sdtPr>
                      <w:id w:val="1202982043"/>
                    </w:sdtPr>
                    <w:sdtContent>
                      <w:p w14:paraId="68EC504E">
                        <w:pPr>
                          <w:pStyle w:val="11"/>
                          <w:ind w:firstLine="360"/>
                          <w:jc w:val="center"/>
                        </w:pPr>
                        <w:r>
                          <w:fldChar w:fldCharType="begin"/>
                        </w:r>
                        <w:r>
                          <w:instrText xml:space="preserve">PAGE   \* MERGEFORMAT</w:instrText>
                        </w:r>
                        <w:r>
                          <w:fldChar w:fldCharType="separate"/>
                        </w:r>
                        <w:r>
                          <w:rPr>
                            <w:lang w:val="zh-CN"/>
                          </w:rPr>
                          <w:t>3</w:t>
                        </w:r>
                        <w:r>
                          <w:fldChar w:fldCharType="end"/>
                        </w:r>
                      </w:p>
                    </w:sdtContent>
                  </w:sdt>
                  <w:p w14:paraId="3109827A">
                    <w:pPr>
                      <w:ind w:firstLine="480"/>
                    </w:pPr>
                  </w:p>
                </w:txbxContent>
              </v:textbox>
            </v:shape>
          </w:pict>
        </mc:Fallback>
      </mc:AlternateContent>
    </w:r>
  </w:p>
  <w:p w14:paraId="0AC0B587">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312" w:lineRule="auto"/>
        <w:ind w:firstLine="480"/>
      </w:pPr>
    </w:p>
  </w:footnote>
  <w:footnote w:type="continuationSeparator" w:id="3">
    <w:p>
      <w:pPr>
        <w:spacing w:line="312" w:lineRule="auto"/>
        <w:ind w:firstLine="480"/>
      </w:pPr>
    </w:p>
  </w:footnote>
  <w:footnote w:id="0">
    <w:p w14:paraId="631A61B1">
      <w:pPr>
        <w:pStyle w:val="14"/>
        <w:ind w:firstLine="0" w:firstLineChars="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68DEC">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F8957">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974BE">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479C8">
    <w:pPr>
      <w:pStyle w:val="12"/>
      <w:ind w:firstLine="360"/>
    </w:pPr>
    <w:r>
      <w:rPr>
        <w:rFonts w:hint="eastAsia"/>
      </w:rPr>
      <w:t>温州理工学院本科毕业设计（论文）</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9F7B6">
    <w:pPr>
      <w:pStyle w:val="12"/>
      <w:ind w:firstLine="360"/>
    </w:pPr>
    <w:r>
      <w:rPr>
        <w:rFonts w:hint="eastAsia"/>
      </w:rPr>
      <w:t>温州理工学院本科毕业设计（论文）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B9F05"/>
    <w:multiLevelType w:val="singleLevel"/>
    <w:tmpl w:val="897B9F05"/>
    <w:lvl w:ilvl="0" w:tentative="0">
      <w:start w:val="1"/>
      <w:numFmt w:val="decimal"/>
      <w:suff w:val="nothing"/>
      <w:lvlText w:val="（%1）"/>
      <w:lvlJc w:val="left"/>
    </w:lvl>
  </w:abstractNum>
  <w:abstractNum w:abstractNumId="1">
    <w:nsid w:val="9609C7D9"/>
    <w:multiLevelType w:val="singleLevel"/>
    <w:tmpl w:val="9609C7D9"/>
    <w:lvl w:ilvl="0" w:tentative="0">
      <w:start w:val="1"/>
      <w:numFmt w:val="bullet"/>
      <w:lvlText w:val=""/>
      <w:lvlJc w:val="left"/>
      <w:pPr>
        <w:ind w:left="420" w:hanging="420"/>
      </w:pPr>
      <w:rPr>
        <w:rFonts w:hint="default" w:ascii="Wingdings" w:hAnsi="Wingdings"/>
      </w:rPr>
    </w:lvl>
  </w:abstractNum>
  <w:abstractNum w:abstractNumId="2">
    <w:nsid w:val="99813B00"/>
    <w:multiLevelType w:val="singleLevel"/>
    <w:tmpl w:val="99813B00"/>
    <w:lvl w:ilvl="0" w:tentative="0">
      <w:start w:val="1"/>
      <w:numFmt w:val="bullet"/>
      <w:lvlText w:val=""/>
      <w:lvlJc w:val="left"/>
      <w:pPr>
        <w:ind w:left="420" w:hanging="420"/>
      </w:pPr>
      <w:rPr>
        <w:rFonts w:hint="default" w:ascii="Wingdings" w:hAnsi="Wingdings"/>
      </w:rPr>
    </w:lvl>
  </w:abstractNum>
  <w:abstractNum w:abstractNumId="3">
    <w:nsid w:val="FA61E93E"/>
    <w:multiLevelType w:val="singleLevel"/>
    <w:tmpl w:val="FA61E93E"/>
    <w:lvl w:ilvl="0" w:tentative="0">
      <w:start w:val="1"/>
      <w:numFmt w:val="bullet"/>
      <w:lvlText w:val=""/>
      <w:lvlJc w:val="left"/>
      <w:pPr>
        <w:ind w:left="420" w:hanging="42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2"/>
    <w:footnote w:id="3"/>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yNzVmZTVjNDE2Y2NhM2QzZmVkZGI3NGVhZWUyY2EifQ=="/>
  </w:docVars>
  <w:rsids>
    <w:rsidRoot w:val="3D770F99"/>
    <w:rsid w:val="00332B88"/>
    <w:rsid w:val="00387CA1"/>
    <w:rsid w:val="00405E31"/>
    <w:rsid w:val="005B4B87"/>
    <w:rsid w:val="0076037A"/>
    <w:rsid w:val="008E30ED"/>
    <w:rsid w:val="0091628A"/>
    <w:rsid w:val="00B31694"/>
    <w:rsid w:val="00CF0FF2"/>
    <w:rsid w:val="00F31960"/>
    <w:rsid w:val="00FE2196"/>
    <w:rsid w:val="010D427B"/>
    <w:rsid w:val="014D1F33"/>
    <w:rsid w:val="01B97525"/>
    <w:rsid w:val="022738B9"/>
    <w:rsid w:val="038D51FF"/>
    <w:rsid w:val="03B7592C"/>
    <w:rsid w:val="04E83C0F"/>
    <w:rsid w:val="054372AA"/>
    <w:rsid w:val="0644429B"/>
    <w:rsid w:val="073F0F06"/>
    <w:rsid w:val="07414C7E"/>
    <w:rsid w:val="082C4FE6"/>
    <w:rsid w:val="083D4E69"/>
    <w:rsid w:val="0C3B6140"/>
    <w:rsid w:val="0C6C1DCB"/>
    <w:rsid w:val="0D603D81"/>
    <w:rsid w:val="0DE85E53"/>
    <w:rsid w:val="0DFA5B87"/>
    <w:rsid w:val="0E2D7D0A"/>
    <w:rsid w:val="0F5E7E3E"/>
    <w:rsid w:val="1020601F"/>
    <w:rsid w:val="108A63D9"/>
    <w:rsid w:val="10906A39"/>
    <w:rsid w:val="11C110BC"/>
    <w:rsid w:val="123A47A4"/>
    <w:rsid w:val="13AA0DEF"/>
    <w:rsid w:val="13F13588"/>
    <w:rsid w:val="15510782"/>
    <w:rsid w:val="156579F0"/>
    <w:rsid w:val="159B7C4F"/>
    <w:rsid w:val="159D39C7"/>
    <w:rsid w:val="160F1472"/>
    <w:rsid w:val="1665769A"/>
    <w:rsid w:val="16832BBD"/>
    <w:rsid w:val="175E0F34"/>
    <w:rsid w:val="186A0BF9"/>
    <w:rsid w:val="1A0B760F"/>
    <w:rsid w:val="1A0F4768"/>
    <w:rsid w:val="1A454F4F"/>
    <w:rsid w:val="1A5C40F9"/>
    <w:rsid w:val="1A951111"/>
    <w:rsid w:val="1BBC4872"/>
    <w:rsid w:val="1C12655E"/>
    <w:rsid w:val="1D0E0FEE"/>
    <w:rsid w:val="1D5C5F16"/>
    <w:rsid w:val="1DA90A2F"/>
    <w:rsid w:val="1DDE7A1E"/>
    <w:rsid w:val="1E2F362A"/>
    <w:rsid w:val="1F244811"/>
    <w:rsid w:val="1F4F099F"/>
    <w:rsid w:val="1FAA1CAD"/>
    <w:rsid w:val="20C242E2"/>
    <w:rsid w:val="20F01B0B"/>
    <w:rsid w:val="21296020"/>
    <w:rsid w:val="21522D9E"/>
    <w:rsid w:val="2173113F"/>
    <w:rsid w:val="23062446"/>
    <w:rsid w:val="232820C1"/>
    <w:rsid w:val="269059F2"/>
    <w:rsid w:val="2769651D"/>
    <w:rsid w:val="28C335EE"/>
    <w:rsid w:val="2902208A"/>
    <w:rsid w:val="293D6BFB"/>
    <w:rsid w:val="298F4F7D"/>
    <w:rsid w:val="2A1D6A2D"/>
    <w:rsid w:val="2C2B0B8C"/>
    <w:rsid w:val="2C884632"/>
    <w:rsid w:val="2CF021D7"/>
    <w:rsid w:val="2D55028C"/>
    <w:rsid w:val="2E254102"/>
    <w:rsid w:val="2E3D144C"/>
    <w:rsid w:val="2E934E6A"/>
    <w:rsid w:val="31436D79"/>
    <w:rsid w:val="320501EC"/>
    <w:rsid w:val="32367636"/>
    <w:rsid w:val="32AB482D"/>
    <w:rsid w:val="33857B1D"/>
    <w:rsid w:val="33EB017D"/>
    <w:rsid w:val="34FC0DC9"/>
    <w:rsid w:val="38DD5D05"/>
    <w:rsid w:val="38F26EA2"/>
    <w:rsid w:val="38FE732B"/>
    <w:rsid w:val="3A370748"/>
    <w:rsid w:val="3A7E7074"/>
    <w:rsid w:val="3ABB3E24"/>
    <w:rsid w:val="3B286837"/>
    <w:rsid w:val="3BB04AC1"/>
    <w:rsid w:val="3C082C06"/>
    <w:rsid w:val="3CB179F7"/>
    <w:rsid w:val="3D770F99"/>
    <w:rsid w:val="3F7E51DD"/>
    <w:rsid w:val="401B4FB0"/>
    <w:rsid w:val="412935EB"/>
    <w:rsid w:val="41362252"/>
    <w:rsid w:val="4190010B"/>
    <w:rsid w:val="41CA2B9F"/>
    <w:rsid w:val="423B3A9C"/>
    <w:rsid w:val="44190B72"/>
    <w:rsid w:val="447514E8"/>
    <w:rsid w:val="44C87B73"/>
    <w:rsid w:val="453B6B57"/>
    <w:rsid w:val="45795008"/>
    <w:rsid w:val="46B362F7"/>
    <w:rsid w:val="46E62229"/>
    <w:rsid w:val="47B71E17"/>
    <w:rsid w:val="47CD5BA6"/>
    <w:rsid w:val="48031375"/>
    <w:rsid w:val="48201D94"/>
    <w:rsid w:val="49847CA8"/>
    <w:rsid w:val="4A7367A7"/>
    <w:rsid w:val="4B007631"/>
    <w:rsid w:val="4B080F3C"/>
    <w:rsid w:val="4C5A3A1A"/>
    <w:rsid w:val="4CF04031"/>
    <w:rsid w:val="4D1F6B0D"/>
    <w:rsid w:val="4F294A17"/>
    <w:rsid w:val="4FAE58AE"/>
    <w:rsid w:val="513F107F"/>
    <w:rsid w:val="51501312"/>
    <w:rsid w:val="54D04EB2"/>
    <w:rsid w:val="54EA382C"/>
    <w:rsid w:val="56763C45"/>
    <w:rsid w:val="56CF4964"/>
    <w:rsid w:val="58761E1C"/>
    <w:rsid w:val="58992740"/>
    <w:rsid w:val="5A1C12A5"/>
    <w:rsid w:val="5A961224"/>
    <w:rsid w:val="5AA1278A"/>
    <w:rsid w:val="5AE857FE"/>
    <w:rsid w:val="5C241F42"/>
    <w:rsid w:val="5C2C01AE"/>
    <w:rsid w:val="5EEC318F"/>
    <w:rsid w:val="5F0B5680"/>
    <w:rsid w:val="5F121FCF"/>
    <w:rsid w:val="5FBD781D"/>
    <w:rsid w:val="605B55DE"/>
    <w:rsid w:val="609D5D51"/>
    <w:rsid w:val="61A15272"/>
    <w:rsid w:val="62A0552A"/>
    <w:rsid w:val="632C3D6D"/>
    <w:rsid w:val="63E87188"/>
    <w:rsid w:val="6454481E"/>
    <w:rsid w:val="66F86EDD"/>
    <w:rsid w:val="67F307F2"/>
    <w:rsid w:val="69296D2D"/>
    <w:rsid w:val="69E80843"/>
    <w:rsid w:val="6A902328"/>
    <w:rsid w:val="6BD914DC"/>
    <w:rsid w:val="6C044D7B"/>
    <w:rsid w:val="6E8C5474"/>
    <w:rsid w:val="6EF24AFB"/>
    <w:rsid w:val="6F6C1DAC"/>
    <w:rsid w:val="6F977CB5"/>
    <w:rsid w:val="70190C0A"/>
    <w:rsid w:val="70453BB5"/>
    <w:rsid w:val="71502BC1"/>
    <w:rsid w:val="71752277"/>
    <w:rsid w:val="722241AD"/>
    <w:rsid w:val="730B4E9F"/>
    <w:rsid w:val="742E508B"/>
    <w:rsid w:val="7463285B"/>
    <w:rsid w:val="759C11E6"/>
    <w:rsid w:val="75CB24B4"/>
    <w:rsid w:val="767825EE"/>
    <w:rsid w:val="769B0363"/>
    <w:rsid w:val="76BB697E"/>
    <w:rsid w:val="770C71DA"/>
    <w:rsid w:val="772C33D8"/>
    <w:rsid w:val="77536BB7"/>
    <w:rsid w:val="77ED2B68"/>
    <w:rsid w:val="780E64E4"/>
    <w:rsid w:val="793769AE"/>
    <w:rsid w:val="79501600"/>
    <w:rsid w:val="79955265"/>
    <w:rsid w:val="7A406B8F"/>
    <w:rsid w:val="7AD1114E"/>
    <w:rsid w:val="7BBD6A93"/>
    <w:rsid w:val="7BC15011"/>
    <w:rsid w:val="7BDF6541"/>
    <w:rsid w:val="7CB225D2"/>
    <w:rsid w:val="7D16490F"/>
    <w:rsid w:val="7E3E6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pacing w:line="312" w:lineRule="auto"/>
      <w:ind w:firstLine="200" w:firstLineChars="20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27"/>
    <w:qFormat/>
    <w:uiPriority w:val="9"/>
    <w:pPr>
      <w:keepNext/>
      <w:keepLines/>
      <w:spacing w:line="720" w:lineRule="auto"/>
      <w:ind w:firstLine="0" w:firstLineChars="0"/>
      <w:jc w:val="center"/>
      <w:outlineLvl w:val="0"/>
    </w:pPr>
    <w:rPr>
      <w:rFonts w:eastAsia="黑体"/>
      <w:bCs/>
      <w:kern w:val="44"/>
      <w:sz w:val="30"/>
      <w:szCs w:val="44"/>
    </w:rPr>
  </w:style>
  <w:style w:type="paragraph" w:styleId="3">
    <w:name w:val="heading 2"/>
    <w:basedOn w:val="1"/>
    <w:next w:val="1"/>
    <w:unhideWhenUsed/>
    <w:qFormat/>
    <w:uiPriority w:val="9"/>
    <w:pPr>
      <w:keepNext/>
      <w:keepLines/>
      <w:spacing w:line="600" w:lineRule="auto"/>
      <w:ind w:firstLine="0" w:firstLineChars="0"/>
      <w:outlineLvl w:val="1"/>
    </w:pPr>
    <w:rPr>
      <w:rFonts w:eastAsia="黑体" w:cstheme="majorBidi"/>
      <w:bCs/>
      <w:sz w:val="28"/>
      <w:szCs w:val="32"/>
    </w:rPr>
  </w:style>
  <w:style w:type="paragraph" w:styleId="4">
    <w:name w:val="heading 3"/>
    <w:basedOn w:val="1"/>
    <w:next w:val="1"/>
    <w:unhideWhenUsed/>
    <w:qFormat/>
    <w:uiPriority w:val="9"/>
    <w:pPr>
      <w:keepNext/>
      <w:keepLines/>
      <w:spacing w:line="480" w:lineRule="auto"/>
      <w:ind w:firstLine="0" w:firstLineChars="0"/>
      <w:outlineLvl w:val="2"/>
    </w:pPr>
    <w:rPr>
      <w:rFonts w:eastAsia="黑体"/>
      <w:bCs/>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next w:val="1"/>
    <w:unhideWhenUsed/>
    <w:qFormat/>
    <w:uiPriority w:val="35"/>
    <w:pPr>
      <w:jc w:val="center"/>
    </w:pPr>
    <w:rPr>
      <w:rFonts w:ascii="Times New Roman" w:hAnsi="Times New Roman" w:eastAsia="宋体" w:cs="宋体"/>
      <w:kern w:val="2"/>
      <w:sz w:val="21"/>
      <w:szCs w:val="24"/>
      <w:lang w:val="en-US" w:eastAsia="zh-CN" w:bidi="ar-SA"/>
    </w:rPr>
  </w:style>
  <w:style w:type="paragraph" w:styleId="6">
    <w:name w:val="annotation text"/>
    <w:basedOn w:val="1"/>
    <w:qFormat/>
    <w:uiPriority w:val="0"/>
    <w:pPr>
      <w:jc w:val="left"/>
    </w:pPr>
    <w:rPr>
      <w:kern w:val="0"/>
      <w:sz w:val="20"/>
    </w:rPr>
  </w:style>
  <w:style w:type="paragraph" w:styleId="7">
    <w:name w:val="Body Text"/>
    <w:basedOn w:val="1"/>
    <w:qFormat/>
    <w:uiPriority w:val="0"/>
    <w:pPr>
      <w:spacing w:line="240" w:lineRule="auto"/>
      <w:ind w:firstLine="0" w:firstLineChars="0"/>
    </w:pPr>
    <w:rPr>
      <w:rFonts w:eastAsia="楷体_GB2312" w:cs="Times New Roman"/>
      <w:szCs w:val="24"/>
    </w:rPr>
  </w:style>
  <w:style w:type="paragraph" w:styleId="8">
    <w:name w:val="Body Text Indent"/>
    <w:basedOn w:val="1"/>
    <w:qFormat/>
    <w:uiPriority w:val="0"/>
    <w:pPr>
      <w:widowControl/>
      <w:spacing w:beforeLines="50"/>
      <w:ind w:firstLine="480"/>
      <w:jc w:val="left"/>
    </w:pPr>
    <w:rPr>
      <w:rFonts w:ascii="楷体_GB2312" w:hAnsi="宋体" w:eastAsia="楷体_GB2312"/>
      <w:color w:val="000000"/>
      <w:kern w:val="0"/>
    </w:rPr>
  </w:style>
  <w:style w:type="paragraph" w:styleId="9">
    <w:name w:val="toc 3"/>
    <w:basedOn w:val="1"/>
    <w:next w:val="1"/>
    <w:qFormat/>
    <w:uiPriority w:val="0"/>
    <w:pPr>
      <w:ind w:firstLine="3520" w:firstLineChars="400"/>
    </w:pPr>
    <w:rPr>
      <w:sz w:val="21"/>
    </w:rPr>
  </w:style>
  <w:style w:type="paragraph" w:styleId="10">
    <w:name w:val="Balloon Text"/>
    <w:basedOn w:val="1"/>
    <w:link w:val="28"/>
    <w:qFormat/>
    <w:uiPriority w:val="0"/>
    <w:pPr>
      <w:spacing w:line="240" w:lineRule="auto"/>
    </w:pPr>
    <w:rPr>
      <w:sz w:val="18"/>
      <w:szCs w:val="18"/>
    </w:rPr>
  </w:style>
  <w:style w:type="paragraph" w:styleId="11">
    <w:name w:val="footer"/>
    <w:basedOn w:val="1"/>
    <w:unhideWhenUsed/>
    <w:qFormat/>
    <w:uiPriority w:val="99"/>
    <w:pPr>
      <w:tabs>
        <w:tab w:val="center" w:pos="4153"/>
        <w:tab w:val="right" w:pos="8306"/>
      </w:tabs>
      <w:snapToGrid w:val="0"/>
    </w:pPr>
    <w:rPr>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ind w:firstLine="0" w:firstLineChars="0"/>
    </w:pPr>
    <w:rPr>
      <w:sz w:val="21"/>
    </w:rPr>
  </w:style>
  <w:style w:type="paragraph" w:styleId="14">
    <w:name w:val="footnote text"/>
    <w:basedOn w:val="1"/>
    <w:uiPriority w:val="0"/>
    <w:pPr>
      <w:snapToGrid w:val="0"/>
      <w:jc w:val="left"/>
    </w:pPr>
    <w:rPr>
      <w:sz w:val="18"/>
    </w:rPr>
  </w:style>
  <w:style w:type="paragraph" w:styleId="15">
    <w:name w:val="toc 2"/>
    <w:basedOn w:val="1"/>
    <w:next w:val="1"/>
    <w:unhideWhenUsed/>
    <w:qFormat/>
    <w:uiPriority w:val="39"/>
    <w:rPr>
      <w:sz w:val="21"/>
    </w:rPr>
  </w:style>
  <w:style w:type="paragraph" w:styleId="16">
    <w:name w:val="Normal (Web)"/>
    <w:basedOn w:val="1"/>
    <w:qFormat/>
    <w:uiPriority w:val="0"/>
    <w:pPr>
      <w:spacing w:beforeAutospacing="1" w:afterAutospacing="1"/>
      <w:jc w:val="left"/>
    </w:pPr>
    <w:rPr>
      <w:rFonts w:cs="Times New Roman"/>
      <w:kern w:val="0"/>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Emphasis"/>
    <w:basedOn w:val="19"/>
    <w:qFormat/>
    <w:uiPriority w:val="0"/>
    <w:rPr>
      <w:i/>
    </w:rPr>
  </w:style>
  <w:style w:type="character" w:styleId="22">
    <w:name w:val="Hyperlink"/>
    <w:basedOn w:val="19"/>
    <w:unhideWhenUsed/>
    <w:qFormat/>
    <w:uiPriority w:val="99"/>
    <w:rPr>
      <w:color w:val="0563C1" w:themeColor="hyperlink"/>
      <w:u w:val="single"/>
      <w14:textFill>
        <w14:solidFill>
          <w14:schemeClr w14:val="hlink"/>
        </w14:solidFill>
      </w14:textFill>
    </w:rPr>
  </w:style>
  <w:style w:type="character" w:styleId="23">
    <w:name w:val="footnote reference"/>
    <w:basedOn w:val="19"/>
    <w:qFormat/>
    <w:uiPriority w:val="0"/>
    <w:rPr>
      <w:vertAlign w:val="superscript"/>
    </w:rPr>
  </w:style>
  <w:style w:type="paragraph" w:customStyle="1" w:styleId="24">
    <w:name w:val="TOC 标题1"/>
    <w:basedOn w:val="2"/>
    <w:next w:val="1"/>
    <w:unhideWhenUsed/>
    <w:qFormat/>
    <w:uiPriority w:val="39"/>
    <w:pPr>
      <w:spacing w:before="240" w:line="259" w:lineRule="auto"/>
      <w:outlineLvl w:val="9"/>
    </w:pPr>
    <w:rPr>
      <w:rFonts w:asciiTheme="majorHAnsi" w:hAnsiTheme="majorHAnsi" w:eastAsiaTheme="majorEastAsia" w:cstheme="majorBidi"/>
      <w:bCs w:val="0"/>
      <w:color w:val="2E75B6" w:themeColor="accent1" w:themeShade="BF"/>
      <w:kern w:val="0"/>
      <w:sz w:val="32"/>
      <w:szCs w:val="32"/>
    </w:rPr>
  </w:style>
  <w:style w:type="table" w:customStyle="1" w:styleId="25">
    <w:name w:val="清单表 6 彩色1"/>
    <w:basedOn w:val="17"/>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26">
    <w:name w:val="书籍标题1"/>
    <w:qFormat/>
    <w:uiPriority w:val="33"/>
    <w:rPr>
      <w:rFonts w:ascii="Times New Roman" w:hAnsi="Times New Roman" w:eastAsia="宋体" w:cs="宋体"/>
      <w:spacing w:val="5"/>
      <w:sz w:val="21"/>
      <w:szCs w:val="21"/>
    </w:rPr>
  </w:style>
  <w:style w:type="character" w:customStyle="1" w:styleId="27">
    <w:name w:val="标题 1 字符"/>
    <w:link w:val="2"/>
    <w:qFormat/>
    <w:uiPriority w:val="9"/>
    <w:rPr>
      <w:rFonts w:ascii="Times New Roman" w:hAnsi="Times New Roman" w:eastAsia="黑体"/>
      <w:bCs/>
      <w:kern w:val="44"/>
      <w:sz w:val="30"/>
      <w:szCs w:val="44"/>
    </w:rPr>
  </w:style>
  <w:style w:type="character" w:customStyle="1" w:styleId="28">
    <w:name w:val="批注框文本 字符"/>
    <w:basedOn w:val="19"/>
    <w:link w:val="10"/>
    <w:qFormat/>
    <w:uiPriority w:val="0"/>
    <w:rPr>
      <w:rFonts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3.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2255</Words>
  <Characters>3527</Characters>
  <Lines>40</Lines>
  <Paragraphs>11</Paragraphs>
  <TotalTime>5</TotalTime>
  <ScaleCrop>false</ScaleCrop>
  <LinksUpToDate>false</LinksUpToDate>
  <CharactersWithSpaces>4070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2023-10-16T04:39:00Z</dcterms:created>
  <dc:creator>402-JJY</dc:creator>
  <cp:lastModifiedBy>飞燕</cp:lastModifiedBy>
  <dcterms:modified xsi:type="dcterms:W3CDTF">2024-10-11T07:47:55Z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570C23CDB22B4F6EA1AB8697079FB775_13</vt:lpwstr>
  </property>
</Properties>
</file>